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3043" w14:textId="77777777" w:rsidR="00664C17" w:rsidRDefault="00275DE8">
      <w:pPr>
        <w:rPr>
          <w:rFonts w:ascii="Tahoma" w:hAnsi="Tahoma" w:cs="Tahoma"/>
          <w:b/>
          <w:sz w:val="24"/>
          <w:szCs w:val="24"/>
        </w:rPr>
      </w:pPr>
      <w:r w:rsidRPr="007D2FDF">
        <w:rPr>
          <w:rFonts w:ascii="Tahoma" w:hAnsi="Tahoma" w:cs="Tahoma"/>
          <w:b/>
          <w:sz w:val="24"/>
          <w:szCs w:val="24"/>
        </w:rPr>
        <w:t>PENGURUSAN RISIKO BAHAGIAN KESIHATAN PERGIGIAN NEGERI PERLIS</w:t>
      </w:r>
    </w:p>
    <w:p w14:paraId="78884AE2" w14:textId="77777777" w:rsidR="008D1362" w:rsidRPr="007D2FDF" w:rsidRDefault="008D1362">
      <w:pPr>
        <w:rPr>
          <w:rFonts w:ascii="Tahoma" w:hAnsi="Tahoma" w:cs="Tahoma"/>
          <w:b/>
          <w:sz w:val="24"/>
          <w:szCs w:val="24"/>
        </w:rPr>
      </w:pPr>
    </w:p>
    <w:p w14:paraId="1FADCA6C" w14:textId="77777777" w:rsidR="00A41C92" w:rsidRDefault="00A41C92" w:rsidP="00664C17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93B50B2" w14:textId="536B5F04" w:rsidR="00E666E2" w:rsidRPr="003820E4" w:rsidRDefault="00664C17" w:rsidP="0077752E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3E456E">
        <w:rPr>
          <w:rFonts w:ascii="Tahoma" w:hAnsi="Tahoma" w:cs="Tahoma"/>
          <w:color w:val="000000" w:themeColor="text1"/>
        </w:rPr>
        <w:t>DEFIN</w:t>
      </w:r>
      <w:r w:rsidR="003E456E">
        <w:rPr>
          <w:rFonts w:ascii="Tahoma" w:hAnsi="Tahoma" w:cs="Tahoma"/>
          <w:color w:val="000000" w:themeColor="text1"/>
        </w:rPr>
        <w:t>I</w:t>
      </w:r>
      <w:r w:rsidRPr="003E456E">
        <w:rPr>
          <w:rFonts w:ascii="Tahoma" w:hAnsi="Tahoma" w:cs="Tahoma"/>
          <w:color w:val="000000" w:themeColor="text1"/>
        </w:rPr>
        <w:t>SI</w:t>
      </w:r>
      <w:r w:rsidRPr="003820E4">
        <w:rPr>
          <w:rFonts w:ascii="Tahoma" w:hAnsi="Tahoma" w:cs="Tahoma"/>
        </w:rPr>
        <w:t xml:space="preserve"> RISIKO</w:t>
      </w:r>
    </w:p>
    <w:p w14:paraId="2393B719" w14:textId="77777777" w:rsidR="00B96DB3" w:rsidRPr="007D6FFE" w:rsidRDefault="00B96DB3" w:rsidP="0077752E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D6FFE">
        <w:rPr>
          <w:rFonts w:ascii="Tahoma" w:hAnsi="Tahoma" w:cs="Tahoma"/>
          <w:lang w:val="en-MY"/>
        </w:rPr>
        <w:t xml:space="preserve">Risiko merupakan suatu kejadian atau peristiwa yang </w:t>
      </w:r>
      <w:r w:rsidRPr="007D6FFE">
        <w:rPr>
          <w:rFonts w:ascii="Tahoma" w:hAnsi="Tahoma" w:cs="Tahoma"/>
          <w:bCs/>
          <w:lang w:val="en-MY"/>
        </w:rPr>
        <w:t xml:space="preserve">memberi  impak kepada pencapaian atau objektif </w:t>
      </w:r>
      <w:r w:rsidRPr="007D6FFE">
        <w:rPr>
          <w:rFonts w:ascii="Tahoma" w:hAnsi="Tahoma" w:cs="Tahoma"/>
          <w:lang w:val="en-MY"/>
        </w:rPr>
        <w:t>sesebuah agensi; dan</w:t>
      </w:r>
    </w:p>
    <w:p w14:paraId="74E40C47" w14:textId="77777777" w:rsidR="00B96DB3" w:rsidRPr="007D6FFE" w:rsidRDefault="00B96DB3" w:rsidP="0077752E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D6FFE">
        <w:rPr>
          <w:rFonts w:ascii="Tahoma" w:hAnsi="Tahoma" w:cs="Tahoma"/>
          <w:lang w:val="en-MY"/>
        </w:rPr>
        <w:t>Ri</w:t>
      </w:r>
      <w:r w:rsidR="00B57AA9">
        <w:rPr>
          <w:rFonts w:ascii="Tahoma" w:hAnsi="Tahoma" w:cs="Tahoma"/>
          <w:lang w:val="en-MY"/>
        </w:rPr>
        <w:t xml:space="preserve">siko juga adalah kombinasi </w:t>
      </w:r>
      <w:r w:rsidRPr="007D6FFE">
        <w:rPr>
          <w:rFonts w:ascii="Tahoma" w:hAnsi="Tahoma" w:cs="Tahoma"/>
          <w:bCs/>
          <w:lang w:val="en-MY"/>
        </w:rPr>
        <w:t xml:space="preserve">kebarangkalian berlakunya  kerosakan, kecederaan, kerugian atau kejadian negatif </w:t>
      </w:r>
      <w:r w:rsidRPr="007D6FFE">
        <w:rPr>
          <w:rFonts w:ascii="Tahoma" w:hAnsi="Tahoma" w:cs="Tahoma"/>
          <w:lang w:val="en-MY"/>
        </w:rPr>
        <w:t>lain  akibat kelemahan dalaman atau luaran yang boleh ditangani  melalui perancangan awal.</w:t>
      </w:r>
    </w:p>
    <w:p w14:paraId="6BB7E398" w14:textId="77777777" w:rsidR="00275DE8" w:rsidRDefault="00275DE8" w:rsidP="00275DE8">
      <w:pPr>
        <w:spacing w:line="360" w:lineRule="auto"/>
        <w:rPr>
          <w:rFonts w:ascii="Tahoma" w:hAnsi="Tahoma" w:cs="Tahoma"/>
        </w:rPr>
      </w:pPr>
    </w:p>
    <w:p w14:paraId="08A33C54" w14:textId="77777777" w:rsidR="00275DE8" w:rsidRPr="003820E4" w:rsidRDefault="00275DE8" w:rsidP="0077752E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3820E4">
        <w:rPr>
          <w:rFonts w:ascii="Tahoma" w:hAnsi="Tahoma" w:cs="Tahoma"/>
        </w:rPr>
        <w:t>PENGURUSAN RISIKO</w:t>
      </w:r>
    </w:p>
    <w:p w14:paraId="794E0A99" w14:textId="77777777" w:rsidR="00B96DB3" w:rsidRPr="0026174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275DE8">
        <w:rPr>
          <w:rFonts w:ascii="Tahoma" w:hAnsi="Tahoma" w:cs="Tahoma"/>
          <w:lang w:val="en-MY"/>
        </w:rPr>
        <w:t>Pengurusan risiko didefinisikan sebagai penyelarasan aktiviti  organisasi secara bersepadu melalui penetapan hala tuju dan  kawalan dalam menghadapi risiko</w:t>
      </w:r>
    </w:p>
    <w:p w14:paraId="41F9969A" w14:textId="77777777" w:rsidR="00261742" w:rsidRDefault="00261742" w:rsidP="00261742">
      <w:pPr>
        <w:spacing w:line="360" w:lineRule="auto"/>
        <w:rPr>
          <w:rFonts w:ascii="Tahoma" w:hAnsi="Tahoma" w:cs="Tahoma"/>
        </w:rPr>
      </w:pPr>
    </w:p>
    <w:p w14:paraId="1F137813" w14:textId="77777777" w:rsidR="00261742" w:rsidRDefault="003820E4" w:rsidP="00656D19">
      <w:pPr>
        <w:spacing w:line="36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2.1 </w:t>
      </w:r>
      <w:r w:rsidR="00A41C92">
        <w:rPr>
          <w:rFonts w:ascii="Tahoma" w:hAnsi="Tahoma" w:cs="Tahoma"/>
        </w:rPr>
        <w:t xml:space="preserve">OBJEKTIF </w:t>
      </w:r>
      <w:r w:rsidR="00261742">
        <w:rPr>
          <w:rFonts w:ascii="Tahoma" w:hAnsi="Tahoma" w:cs="Tahoma"/>
        </w:rPr>
        <w:t>PENGURUSAN RISIKO</w:t>
      </w:r>
    </w:p>
    <w:p w14:paraId="48F23A7B" w14:textId="77777777" w:rsidR="00B96DB3" w:rsidRPr="00A41C9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A41C92">
        <w:rPr>
          <w:rFonts w:ascii="Tahoma" w:hAnsi="Tahoma" w:cs="Tahoma"/>
          <w:lang w:val="en-MY"/>
        </w:rPr>
        <w:t>Melindungi aset dan sumber-sumber berharga.</w:t>
      </w:r>
    </w:p>
    <w:p w14:paraId="0FBA68C3" w14:textId="77777777" w:rsidR="00B96DB3" w:rsidRPr="00A41C9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A41C92">
        <w:rPr>
          <w:rFonts w:ascii="Tahoma" w:hAnsi="Tahoma" w:cs="Tahoma"/>
          <w:lang w:val="en-MY"/>
        </w:rPr>
        <w:t>Melindungi dan meningkatkan reputasi atau imej  sesebuah organisasi.</w:t>
      </w:r>
    </w:p>
    <w:p w14:paraId="7D51BFC7" w14:textId="77777777" w:rsidR="00B96DB3" w:rsidRPr="00A41C9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A41C92">
        <w:rPr>
          <w:rFonts w:ascii="Tahoma" w:hAnsi="Tahoma" w:cs="Tahoma"/>
          <w:lang w:val="en-MY"/>
        </w:rPr>
        <w:t>Mewujudkan proses bagi mengenalpasti, menilai,  mengukur, memantau, mengawal dan menangani  risiko.</w:t>
      </w:r>
    </w:p>
    <w:p w14:paraId="44372550" w14:textId="77777777" w:rsidR="00B96DB3" w:rsidRPr="00A41C9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A41C92">
        <w:rPr>
          <w:rFonts w:ascii="Tahoma" w:hAnsi="Tahoma" w:cs="Tahoma"/>
          <w:lang w:val="en-MY"/>
        </w:rPr>
        <w:t>Memupuk budaya pengurusan risiko ke</w:t>
      </w:r>
      <w:r w:rsidR="00556110">
        <w:rPr>
          <w:rFonts w:ascii="Tahoma" w:hAnsi="Tahoma" w:cs="Tahoma"/>
          <w:lang w:val="en-MY"/>
        </w:rPr>
        <w:t xml:space="preserve"> </w:t>
      </w:r>
      <w:r w:rsidRPr="00A41C92">
        <w:rPr>
          <w:rFonts w:ascii="Tahoma" w:hAnsi="Tahoma" w:cs="Tahoma"/>
          <w:lang w:val="en-MY"/>
        </w:rPr>
        <w:t>atas warga  organisasi.</w:t>
      </w:r>
    </w:p>
    <w:p w14:paraId="129F36D2" w14:textId="77777777" w:rsidR="00B96DB3" w:rsidRPr="00A41C92" w:rsidRDefault="00B96DB3" w:rsidP="0077752E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A41C92">
        <w:rPr>
          <w:rFonts w:ascii="Tahoma" w:hAnsi="Tahoma" w:cs="Tahoma"/>
          <w:lang w:val="en-MY"/>
        </w:rPr>
        <w:t>Menyediakan satu rangka kerja pemulihan  perkhidmatan yang komprehensif yang dapat  digunakan ketika berlakunya insiden atau krisis.</w:t>
      </w:r>
    </w:p>
    <w:p w14:paraId="0106D815" w14:textId="77777777" w:rsidR="00A41C92" w:rsidRDefault="00A41C92" w:rsidP="00261742">
      <w:pPr>
        <w:spacing w:line="360" w:lineRule="auto"/>
        <w:rPr>
          <w:rFonts w:ascii="Tahoma" w:hAnsi="Tahoma" w:cs="Tahoma"/>
        </w:rPr>
      </w:pPr>
    </w:p>
    <w:p w14:paraId="7E9C3D2C" w14:textId="77777777" w:rsidR="00261742" w:rsidRDefault="00261742" w:rsidP="00261742">
      <w:pPr>
        <w:spacing w:line="360" w:lineRule="auto"/>
        <w:rPr>
          <w:rFonts w:ascii="Tahoma" w:hAnsi="Tahoma" w:cs="Tahoma"/>
        </w:rPr>
      </w:pPr>
    </w:p>
    <w:p w14:paraId="4AE3ACE2" w14:textId="77777777" w:rsidR="00261742" w:rsidRPr="00261742" w:rsidRDefault="00261742" w:rsidP="00261742">
      <w:pPr>
        <w:spacing w:line="360" w:lineRule="auto"/>
        <w:rPr>
          <w:rFonts w:ascii="Tahoma" w:hAnsi="Tahoma" w:cs="Tahoma"/>
        </w:rPr>
      </w:pPr>
    </w:p>
    <w:p w14:paraId="1B6C2EB3" w14:textId="77777777" w:rsidR="00275DE8" w:rsidRDefault="00275DE8" w:rsidP="00275DE8">
      <w:pPr>
        <w:spacing w:line="360" w:lineRule="auto"/>
        <w:rPr>
          <w:rFonts w:ascii="Tahoma" w:hAnsi="Tahoma" w:cs="Tahoma"/>
        </w:rPr>
      </w:pPr>
    </w:p>
    <w:p w14:paraId="20483F47" w14:textId="77777777" w:rsidR="006E7B19" w:rsidRDefault="006E7B19" w:rsidP="00275DE8">
      <w:pPr>
        <w:spacing w:line="360" w:lineRule="auto"/>
        <w:rPr>
          <w:rFonts w:ascii="Tahoma" w:hAnsi="Tahoma" w:cs="Tahoma"/>
        </w:rPr>
      </w:pPr>
    </w:p>
    <w:p w14:paraId="0EB04DC1" w14:textId="77777777" w:rsidR="00A3614A" w:rsidRDefault="00A3614A" w:rsidP="00275DE8">
      <w:pPr>
        <w:spacing w:line="360" w:lineRule="auto"/>
        <w:rPr>
          <w:rFonts w:ascii="Tahoma" w:hAnsi="Tahoma" w:cs="Tahoma"/>
        </w:rPr>
      </w:pPr>
    </w:p>
    <w:p w14:paraId="1CA3991E" w14:textId="77777777" w:rsidR="00A3614A" w:rsidRDefault="00A3614A" w:rsidP="00275DE8">
      <w:pPr>
        <w:spacing w:line="360" w:lineRule="auto"/>
        <w:rPr>
          <w:rFonts w:ascii="Tahoma" w:hAnsi="Tahoma" w:cs="Tahoma"/>
        </w:rPr>
      </w:pPr>
    </w:p>
    <w:p w14:paraId="4B35C99F" w14:textId="77777777" w:rsidR="00A3614A" w:rsidRDefault="00A3614A" w:rsidP="00275DE8">
      <w:pPr>
        <w:spacing w:line="360" w:lineRule="auto"/>
        <w:rPr>
          <w:rFonts w:ascii="Tahoma" w:hAnsi="Tahoma" w:cs="Tahoma"/>
        </w:rPr>
      </w:pPr>
    </w:p>
    <w:p w14:paraId="6984BBAA" w14:textId="77777777" w:rsidR="00A3614A" w:rsidRDefault="00A3614A" w:rsidP="00275DE8">
      <w:pPr>
        <w:spacing w:line="360" w:lineRule="auto"/>
        <w:rPr>
          <w:rFonts w:ascii="Tahoma" w:hAnsi="Tahoma" w:cs="Tahoma"/>
        </w:rPr>
      </w:pPr>
    </w:p>
    <w:p w14:paraId="24205FF9" w14:textId="77777777" w:rsidR="003820E4" w:rsidRDefault="003820E4" w:rsidP="006E7B19">
      <w:pPr>
        <w:jc w:val="center"/>
        <w:rPr>
          <w:b/>
          <w:sz w:val="24"/>
        </w:rPr>
      </w:pPr>
    </w:p>
    <w:p w14:paraId="090E8690" w14:textId="77777777" w:rsidR="00656D19" w:rsidRPr="003820E4" w:rsidRDefault="00656D19" w:rsidP="0077752E">
      <w:pPr>
        <w:pStyle w:val="ListParagraph"/>
        <w:numPr>
          <w:ilvl w:val="0"/>
          <w:numId w:val="3"/>
        </w:numPr>
        <w:jc w:val="center"/>
        <w:rPr>
          <w:rFonts w:ascii="Tahoma" w:hAnsi="Tahoma" w:cs="Tahoma"/>
          <w:b/>
          <w:sz w:val="22"/>
          <w:szCs w:val="22"/>
        </w:rPr>
      </w:pPr>
      <w:r w:rsidRPr="003820E4">
        <w:rPr>
          <w:rFonts w:ascii="Tahoma" w:hAnsi="Tahoma" w:cs="Tahoma"/>
          <w:b/>
          <w:sz w:val="22"/>
          <w:szCs w:val="22"/>
        </w:rPr>
        <w:t>RISIKO DAN PELUANG DALAM SPK ISO9001: 2015</w:t>
      </w:r>
    </w:p>
    <w:p w14:paraId="0D4CF125" w14:textId="77777777" w:rsidR="00656D19" w:rsidRPr="003820E4" w:rsidRDefault="00656D19" w:rsidP="00656D19">
      <w:pPr>
        <w:jc w:val="center"/>
        <w:rPr>
          <w:rFonts w:ascii="Tahoma" w:hAnsi="Tahoma" w:cs="Tahoma"/>
          <w:b/>
        </w:rPr>
      </w:pPr>
      <w:r w:rsidRPr="003820E4">
        <w:rPr>
          <w:rFonts w:ascii="Tahoma" w:hAnsi="Tahoma" w:cs="Tahoma"/>
          <w:b/>
        </w:rPr>
        <w:t>PROSES-DIAGRAM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D19" w14:paraId="79B66BF9" w14:textId="77777777" w:rsidTr="00C60102">
        <w:tc>
          <w:tcPr>
            <w:tcW w:w="4675" w:type="dxa"/>
          </w:tcPr>
          <w:p w14:paraId="5BCBE012" w14:textId="77777777" w:rsidR="00656D19" w:rsidRDefault="00656D19" w:rsidP="00C60102">
            <w:pPr>
              <w:jc w:val="center"/>
              <w:rPr>
                <w:b/>
                <w:sz w:val="28"/>
              </w:rPr>
            </w:pPr>
            <w:r w:rsidRPr="00101A97">
              <w:rPr>
                <w:b/>
                <w:noProof/>
                <w:sz w:val="24"/>
              </w:rPr>
              <w:t>Menentukan</w:t>
            </w:r>
            <w:r w:rsidRPr="00101A97">
              <w:rPr>
                <w:b/>
                <w:noProof/>
                <w:sz w:val="28"/>
              </w:rPr>
              <w:t xml:space="preserve"> </w:t>
            </w:r>
            <w:r w:rsidRPr="00101A97">
              <w:rPr>
                <w:noProof/>
                <w:sz w:val="24"/>
              </w:rPr>
              <w:t>isu-isu luaran dan dalaman</w:t>
            </w:r>
            <w:r>
              <w:rPr>
                <w:b/>
                <w:sz w:val="28"/>
              </w:rPr>
              <w:br/>
            </w:r>
            <w:r w:rsidRPr="002F084C">
              <w:rPr>
                <w:b/>
                <w:sz w:val="24"/>
              </w:rPr>
              <w:t>(4.1)</w:t>
            </w:r>
          </w:p>
        </w:tc>
        <w:tc>
          <w:tcPr>
            <w:tcW w:w="4675" w:type="dxa"/>
          </w:tcPr>
          <w:p w14:paraId="37600541" w14:textId="77777777" w:rsidR="00656D19" w:rsidRPr="002F084C" w:rsidRDefault="00656D19" w:rsidP="00C60102">
            <w:pPr>
              <w:jc w:val="center"/>
              <w:rPr>
                <w:b/>
                <w:sz w:val="24"/>
              </w:rPr>
            </w:pPr>
            <w:r w:rsidRPr="00101A97">
              <w:rPr>
                <w:b/>
                <w:noProof/>
                <w:sz w:val="24"/>
              </w:rPr>
              <w:t xml:space="preserve">Menentukan </w:t>
            </w:r>
            <w:r w:rsidR="009A7C19">
              <w:rPr>
                <w:noProof/>
                <w:sz w:val="24"/>
              </w:rPr>
              <w:t>pihak yang berkepentingan</w:t>
            </w:r>
            <w:r w:rsidRPr="00101A97">
              <w:rPr>
                <w:noProof/>
                <w:sz w:val="24"/>
              </w:rPr>
              <w:t xml:space="preserve"> dan keperluan mereka</w:t>
            </w:r>
            <w:r>
              <w:rPr>
                <w:b/>
                <w:sz w:val="24"/>
              </w:rPr>
              <w:br/>
              <w:t>(4.2)</w:t>
            </w:r>
          </w:p>
        </w:tc>
      </w:tr>
    </w:tbl>
    <w:p w14:paraId="665915BB" w14:textId="77777777" w:rsidR="00656D19" w:rsidRDefault="008B26A8" w:rsidP="00656D19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096E0" wp14:editId="13B8C660">
                <wp:simplePos x="0" y="0"/>
                <wp:positionH relativeFrom="column">
                  <wp:posOffset>4314190</wp:posOffset>
                </wp:positionH>
                <wp:positionV relativeFrom="paragraph">
                  <wp:posOffset>-3810</wp:posOffset>
                </wp:positionV>
                <wp:extent cx="295275" cy="295275"/>
                <wp:effectExtent l="19050" t="0" r="2857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AF874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339.7pt;margin-top:-.3pt;width:2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" adj="10800" fillcolor="window" strokecolor="windowText" strokeweight="1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9F10CA" wp14:editId="1B53ECE7">
                <wp:simplePos x="0" y="0"/>
                <wp:positionH relativeFrom="column">
                  <wp:posOffset>1362075</wp:posOffset>
                </wp:positionH>
                <wp:positionV relativeFrom="paragraph">
                  <wp:posOffset>-3810</wp:posOffset>
                </wp:positionV>
                <wp:extent cx="285750" cy="29527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2315D9A" id="Down Arrow 2" o:spid="_x0000_s1026" type="#_x0000_t67" style="position:absolute;margin-left:107.25pt;margin-top:-.3pt;width:22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" adj="11148" fillcolor="window" strokecolor="windowText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Y="13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309435A3" w14:textId="77777777" w:rsidTr="00C60102">
        <w:trPr>
          <w:trHeight w:val="576"/>
        </w:trPr>
        <w:tc>
          <w:tcPr>
            <w:tcW w:w="9350" w:type="dxa"/>
          </w:tcPr>
          <w:p w14:paraId="02A3A4E4" w14:textId="77777777" w:rsidR="00656D19" w:rsidRPr="00101A97" w:rsidRDefault="00656D19" w:rsidP="00C60102">
            <w:pPr>
              <w:jc w:val="center"/>
              <w:rPr>
                <w:sz w:val="24"/>
              </w:rPr>
            </w:pPr>
            <w:r w:rsidRPr="00101A97">
              <w:rPr>
                <w:b/>
                <w:sz w:val="24"/>
              </w:rPr>
              <w:t>Menentukan</w:t>
            </w:r>
            <w:r w:rsidRPr="00101A97">
              <w:rPr>
                <w:sz w:val="24"/>
              </w:rPr>
              <w:t xml:space="preserve"> risiko dan peluang dengan mengambil kira isu-isu dan keperluan di atas</w:t>
            </w:r>
          </w:p>
          <w:p w14:paraId="5AF97F44" w14:textId="77777777" w:rsidR="00656D19" w:rsidRDefault="00656D19" w:rsidP="00C60102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B41362" wp14:editId="0058A305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175895</wp:posOffset>
                      </wp:positionV>
                      <wp:extent cx="228600" cy="342900"/>
                      <wp:effectExtent l="19050" t="0" r="19050" b="38100"/>
                      <wp:wrapNone/>
                      <wp:docPr id="11" name="Down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15DDB7E" id="Down Arrow 11" o:spid="_x0000_s1026" type="#_x0000_t67" style="position:absolute;margin-left:224.25pt;margin-top:13.85pt;width:1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" adj="14400" fillcolor="window" strokecolor="windowText" strokeweight="1pt"/>
                  </w:pict>
                </mc:Fallback>
              </mc:AlternateContent>
            </w:r>
            <w:r w:rsidRPr="002F084C">
              <w:rPr>
                <w:sz w:val="24"/>
              </w:rPr>
              <w:t>(6.1.1)</w:t>
            </w:r>
          </w:p>
        </w:tc>
      </w:tr>
    </w:tbl>
    <w:p w14:paraId="40DA8834" w14:textId="77777777" w:rsidR="00656D19" w:rsidRDefault="00656D19" w:rsidP="00656D19">
      <w:pPr>
        <w:jc w:val="center"/>
        <w:rPr>
          <w:b/>
          <w:sz w:val="28"/>
        </w:rPr>
      </w:pP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5D2531EC" w14:textId="77777777" w:rsidTr="00C60102">
        <w:trPr>
          <w:trHeight w:val="576"/>
        </w:trPr>
        <w:tc>
          <w:tcPr>
            <w:tcW w:w="9350" w:type="dxa"/>
          </w:tcPr>
          <w:p w14:paraId="1AA81280" w14:textId="77777777" w:rsidR="00656D19" w:rsidRPr="00101A97" w:rsidRDefault="00656D19" w:rsidP="00C60102">
            <w:pPr>
              <w:jc w:val="center"/>
              <w:rPr>
                <w:b/>
                <w:sz w:val="24"/>
              </w:rPr>
            </w:pPr>
            <w:r w:rsidRPr="00101A97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erancangan</w:t>
            </w:r>
          </w:p>
          <w:p w14:paraId="3CDA89A6" w14:textId="77777777" w:rsidR="00656D19" w:rsidRPr="00F67337" w:rsidRDefault="00656D19" w:rsidP="00C6010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67337">
              <w:rPr>
                <w:rFonts w:asciiTheme="minorHAnsi" w:hAnsiTheme="minorHAnsi" w:cstheme="minorHAnsi"/>
              </w:rPr>
              <w:t>i) Tindakan untuk menangani risiko berazam dan peluang</w:t>
            </w:r>
          </w:p>
          <w:p w14:paraId="26DF7448" w14:textId="77777777" w:rsidR="00656D19" w:rsidRPr="00F67337" w:rsidRDefault="00656D19" w:rsidP="00C6010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67337">
              <w:rPr>
                <w:rFonts w:asciiTheme="minorHAnsi" w:hAnsiTheme="minorHAnsi" w:cstheme="minorHAnsi"/>
              </w:rPr>
              <w:t>ii) Prosedur / cara untuk mengintegrasikan dan melaksanakan tindakan yang dirancang</w:t>
            </w:r>
          </w:p>
          <w:p w14:paraId="657CB2DD" w14:textId="77777777" w:rsidR="00656D19" w:rsidRPr="00F67337" w:rsidRDefault="00656D19" w:rsidP="00C6010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67337">
              <w:rPr>
                <w:rFonts w:asciiTheme="minorHAnsi" w:hAnsiTheme="minorHAnsi" w:cstheme="minorHAnsi"/>
              </w:rPr>
              <w:t>iii) Prosedur / cara untuk menilai keberkesanan tindakan</w:t>
            </w:r>
          </w:p>
          <w:p w14:paraId="7BE6B7C6" w14:textId="77777777" w:rsidR="00656D19" w:rsidRPr="002F084C" w:rsidRDefault="00656D19" w:rsidP="00C60102">
            <w:pPr>
              <w:pStyle w:val="ListParagraph"/>
              <w:ind w:left="0"/>
              <w:jc w:val="center"/>
            </w:pPr>
            <w:r>
              <w:t>(6.1.2)</w:t>
            </w:r>
          </w:p>
        </w:tc>
      </w:tr>
    </w:tbl>
    <w:p w14:paraId="76F90279" w14:textId="77777777" w:rsidR="00656D19" w:rsidRDefault="008B26A8" w:rsidP="00656D19">
      <w:pPr>
        <w:jc w:val="center"/>
        <w:rPr>
          <w:b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2B993" wp14:editId="43463689">
                <wp:simplePos x="0" y="0"/>
                <wp:positionH relativeFrom="column">
                  <wp:posOffset>2790825</wp:posOffset>
                </wp:positionH>
                <wp:positionV relativeFrom="paragraph">
                  <wp:posOffset>1033145</wp:posOffset>
                </wp:positionV>
                <wp:extent cx="285750" cy="171450"/>
                <wp:effectExtent l="38100" t="0" r="1905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FEF4489" id="Down Arrow 12" o:spid="_x0000_s1026" type="#_x0000_t67" style="position:absolute;margin-left:219.75pt;margin-top:81.35pt;width:22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" adj="10800" fillcolor="window" strokecolor="windowText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50B31681" w14:textId="77777777" w:rsidTr="00C60102">
        <w:tc>
          <w:tcPr>
            <w:tcW w:w="9350" w:type="dxa"/>
          </w:tcPr>
          <w:p w14:paraId="49E0D0B2" w14:textId="77777777" w:rsidR="00656D19" w:rsidRDefault="00656D19" w:rsidP="00C60102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A710D7" wp14:editId="5F3DF799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362585</wp:posOffset>
                      </wp:positionV>
                      <wp:extent cx="285750" cy="190500"/>
                      <wp:effectExtent l="38100" t="0" r="19050" b="38100"/>
                      <wp:wrapNone/>
                      <wp:docPr id="13" name="Down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4FFC517" id="Down Arrow 13" o:spid="_x0000_s1026" type="#_x0000_t67" style="position:absolute;margin-left:219.75pt;margin-top:28.55pt;width:22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" adj="10800" fillcolor="window" strokecolor="windowText" strokeweight="1pt"/>
                  </w:pict>
                </mc:Fallback>
              </mc:AlternateContent>
            </w:r>
            <w:r w:rsidRPr="00101A97">
              <w:rPr>
                <w:b/>
                <w:sz w:val="24"/>
              </w:rPr>
              <w:t xml:space="preserve">Melaksanakan </w:t>
            </w:r>
            <w:r w:rsidRPr="00101A97">
              <w:rPr>
                <w:sz w:val="24"/>
              </w:rPr>
              <w:t>tindakan yang dirancang, prosedur / cara</w:t>
            </w:r>
            <w:r w:rsidRPr="00101A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 w:rsidRPr="002F084C">
              <w:rPr>
                <w:sz w:val="24"/>
              </w:rPr>
              <w:t>(8.1)</w:t>
            </w:r>
          </w:p>
        </w:tc>
      </w:tr>
    </w:tbl>
    <w:p w14:paraId="0173248A" w14:textId="77777777" w:rsidR="00656D19" w:rsidRDefault="00656D19" w:rsidP="00656D19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3937A07B" w14:textId="77777777" w:rsidTr="00C60102">
        <w:tc>
          <w:tcPr>
            <w:tcW w:w="9350" w:type="dxa"/>
          </w:tcPr>
          <w:p w14:paraId="394D7529" w14:textId="77777777" w:rsidR="00656D19" w:rsidRPr="00101A97" w:rsidRDefault="00656D19" w:rsidP="00C60102">
            <w:pPr>
              <w:jc w:val="center"/>
              <w:rPr>
                <w:b/>
                <w:sz w:val="24"/>
              </w:rPr>
            </w:pPr>
            <w:r w:rsidRPr="00101A97">
              <w:rPr>
                <w:b/>
                <w:sz w:val="24"/>
              </w:rPr>
              <w:t>Menganalisis dan menilai</w:t>
            </w:r>
          </w:p>
          <w:p w14:paraId="6B94741E" w14:textId="77777777" w:rsidR="00656D19" w:rsidRPr="004D38A6" w:rsidRDefault="00656D19" w:rsidP="00C60102">
            <w:pPr>
              <w:jc w:val="center"/>
              <w:rPr>
                <w:sz w:val="24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508D35" wp14:editId="18462849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548640</wp:posOffset>
                      </wp:positionV>
                      <wp:extent cx="219075" cy="219075"/>
                      <wp:effectExtent l="19050" t="0" r="28575" b="47625"/>
                      <wp:wrapNone/>
                      <wp:docPr id="14" name="Down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B8877BE" id="Down Arrow 14" o:spid="_x0000_s1026" type="#_x0000_t67" style="position:absolute;margin-left:224.25pt;margin-top:43.2pt;width:1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" adj="10800" fillcolor="window" strokecolor="windowText" strokeweight="1pt"/>
                  </w:pict>
                </mc:Fallback>
              </mc:AlternateContent>
            </w:r>
            <w:r w:rsidRPr="00101A97">
              <w:rPr>
                <w:sz w:val="24"/>
              </w:rPr>
              <w:t>Gunakan hasil analisis dan menilai tindakan keberkesanan untuk menangani risiko dan peluang</w:t>
            </w:r>
            <w:r>
              <w:rPr>
                <w:sz w:val="24"/>
              </w:rPr>
              <w:br/>
              <w:t>(9.1)</w:t>
            </w:r>
          </w:p>
        </w:tc>
      </w:tr>
    </w:tbl>
    <w:p w14:paraId="261452A5" w14:textId="77777777" w:rsidR="00656D19" w:rsidRDefault="00656D19" w:rsidP="00656D19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4158C638" w14:textId="77777777" w:rsidTr="00C60102">
        <w:tc>
          <w:tcPr>
            <w:tcW w:w="9350" w:type="dxa"/>
          </w:tcPr>
          <w:p w14:paraId="74B3541D" w14:textId="77777777" w:rsidR="00656D19" w:rsidRPr="00101A97" w:rsidRDefault="00656D19" w:rsidP="00C60102">
            <w:pPr>
              <w:jc w:val="center"/>
              <w:rPr>
                <w:b/>
                <w:sz w:val="24"/>
              </w:rPr>
            </w:pPr>
            <w:r w:rsidRPr="00101A97">
              <w:rPr>
                <w:b/>
                <w:sz w:val="24"/>
              </w:rPr>
              <w:t>Sahkan dalam Audit Dalaman</w:t>
            </w:r>
          </w:p>
          <w:p w14:paraId="1EAEC403" w14:textId="77777777" w:rsidR="00656D19" w:rsidRPr="00101A97" w:rsidRDefault="00656D19" w:rsidP="00C60102">
            <w:pPr>
              <w:jc w:val="center"/>
              <w:rPr>
                <w:sz w:val="24"/>
              </w:rPr>
            </w:pPr>
            <w:r w:rsidRPr="00101A97">
              <w:rPr>
                <w:sz w:val="24"/>
              </w:rPr>
              <w:t>Menentukan risiko dan peluang, merancang, melaksanakan, menganalisis dan menilai</w:t>
            </w:r>
          </w:p>
          <w:p w14:paraId="31A27B16" w14:textId="77777777" w:rsidR="00656D19" w:rsidRPr="004D38A6" w:rsidRDefault="00656D19" w:rsidP="00C60102">
            <w:pPr>
              <w:jc w:val="center"/>
              <w:rPr>
                <w:sz w:val="24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843FED" wp14:editId="2A9544E9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181610</wp:posOffset>
                      </wp:positionV>
                      <wp:extent cx="266700" cy="190500"/>
                      <wp:effectExtent l="38100" t="0" r="19050" b="38100"/>
                      <wp:wrapNone/>
                      <wp:docPr id="15" name="Down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B452C7D" id="Down Arrow 15" o:spid="_x0000_s1026" type="#_x0000_t67" style="position:absolute;margin-left:219.75pt;margin-top:14.3pt;width:21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" adj="10800" fillcolor="window" strokecolor="windowText" strokeweight="1pt"/>
                  </w:pict>
                </mc:Fallback>
              </mc:AlternateContent>
            </w:r>
            <w:r>
              <w:rPr>
                <w:sz w:val="24"/>
              </w:rPr>
              <w:t>(9.2)</w:t>
            </w:r>
          </w:p>
        </w:tc>
      </w:tr>
    </w:tbl>
    <w:p w14:paraId="05B93A46" w14:textId="77777777" w:rsidR="00656D19" w:rsidRDefault="00656D19" w:rsidP="00656D19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2817B6A4" w14:textId="77777777" w:rsidTr="00C60102">
        <w:tc>
          <w:tcPr>
            <w:tcW w:w="9350" w:type="dxa"/>
          </w:tcPr>
          <w:p w14:paraId="2DFD406F" w14:textId="77777777" w:rsidR="00656D19" w:rsidRPr="00101A97" w:rsidRDefault="00656D19" w:rsidP="00C60102">
            <w:pPr>
              <w:jc w:val="center"/>
              <w:rPr>
                <w:b/>
                <w:sz w:val="24"/>
              </w:rPr>
            </w:pPr>
            <w:r w:rsidRPr="00101A97">
              <w:rPr>
                <w:b/>
                <w:sz w:val="24"/>
              </w:rPr>
              <w:t>Kajian Semula pengurusan</w:t>
            </w:r>
          </w:p>
          <w:p w14:paraId="679DB438" w14:textId="77777777" w:rsidR="00656D19" w:rsidRDefault="008B26A8" w:rsidP="00C60102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816201" wp14:editId="6D99A584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372745</wp:posOffset>
                      </wp:positionV>
                      <wp:extent cx="342900" cy="257175"/>
                      <wp:effectExtent l="19050" t="0" r="19050" b="47625"/>
                      <wp:wrapNone/>
                      <wp:docPr id="16" name="Down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7498D0E" id="Down Arrow 16" o:spid="_x0000_s1026" type="#_x0000_t67" style="position:absolute;margin-left:219.75pt;margin-top:29.35pt;width:27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" adj="10800" fillcolor="window" strokecolor="windowText" strokeweight="1pt"/>
                  </w:pict>
                </mc:Fallback>
              </mc:AlternateContent>
            </w:r>
            <w:r w:rsidR="00656D19" w:rsidRPr="00101A97">
              <w:rPr>
                <w:sz w:val="24"/>
              </w:rPr>
              <w:t>Pertimbangkan keberkesanan tindakan yang diambil untuk menangani risiko dan peluang</w:t>
            </w:r>
            <w:r w:rsidR="00656D19" w:rsidRPr="00101A97">
              <w:rPr>
                <w:b/>
                <w:sz w:val="24"/>
              </w:rPr>
              <w:t xml:space="preserve"> </w:t>
            </w:r>
            <w:r w:rsidR="00656D19" w:rsidRPr="004D38A6">
              <w:rPr>
                <w:sz w:val="24"/>
              </w:rPr>
              <w:t>(9.3)</w:t>
            </w:r>
          </w:p>
        </w:tc>
      </w:tr>
    </w:tbl>
    <w:p w14:paraId="30C67371" w14:textId="77777777" w:rsidR="00656D19" w:rsidRDefault="00656D19" w:rsidP="00656D19">
      <w:pPr>
        <w:jc w:val="center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D19" w14:paraId="34C64BCE" w14:textId="77777777" w:rsidTr="00C60102">
        <w:tc>
          <w:tcPr>
            <w:tcW w:w="9350" w:type="dxa"/>
          </w:tcPr>
          <w:p w14:paraId="484782ED" w14:textId="77777777" w:rsidR="00656D19" w:rsidRPr="00101A97" w:rsidRDefault="00656D19" w:rsidP="00C601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Penambahbaikan</w:t>
            </w:r>
          </w:p>
          <w:p w14:paraId="7A76A5DF" w14:textId="77777777" w:rsidR="00656D19" w:rsidRPr="004D38A6" w:rsidRDefault="00656D19" w:rsidP="00C60102">
            <w:pPr>
              <w:jc w:val="center"/>
              <w:rPr>
                <w:sz w:val="24"/>
              </w:rPr>
            </w:pPr>
            <w:r w:rsidRPr="00101A97">
              <w:rPr>
                <w:sz w:val="24"/>
              </w:rPr>
              <w:t>Kemaskini maklumat risiko dan peluang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t>(10.2)</w:t>
            </w:r>
          </w:p>
        </w:tc>
      </w:tr>
    </w:tbl>
    <w:p w14:paraId="3656F7FA" w14:textId="77777777" w:rsidR="00656D19" w:rsidRDefault="00656D19" w:rsidP="00656D19">
      <w:pPr>
        <w:jc w:val="center"/>
        <w:rPr>
          <w:b/>
          <w:sz w:val="24"/>
        </w:rPr>
        <w:sectPr w:rsidR="00656D1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73F901" w14:textId="77777777" w:rsidR="00656D19" w:rsidRDefault="00656D19" w:rsidP="0077752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656D19">
        <w:rPr>
          <w:rFonts w:ascii="Tahoma" w:hAnsi="Tahoma" w:cs="Tahoma"/>
        </w:rPr>
        <w:t>Aktiviti Utama Bahagian Kesihatan Pergigian Negeri Perlis</w:t>
      </w:r>
      <w:r w:rsidR="00370FF9">
        <w:rPr>
          <w:rFonts w:ascii="Tahoma" w:hAnsi="Tahoma" w:cs="Tahoma"/>
        </w:rPr>
        <w:t xml:space="preserve"> BKPPLS)</w:t>
      </w:r>
      <w:r w:rsidRPr="00656D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terdiri daripada </w:t>
      </w:r>
      <w:r w:rsidRPr="00656D19">
        <w:rPr>
          <w:rFonts w:ascii="Tahoma" w:hAnsi="Tahoma" w:cs="Tahoma"/>
        </w:rPr>
        <w:t>:</w:t>
      </w:r>
    </w:p>
    <w:p w14:paraId="19246445" w14:textId="77777777" w:rsidR="00656D19" w:rsidRDefault="00656D19" w:rsidP="00656D19">
      <w:pPr>
        <w:pStyle w:val="ListParagraph"/>
        <w:rPr>
          <w:rFonts w:ascii="Tahoma" w:hAnsi="Tahoma" w:cs="Tahoma"/>
        </w:rPr>
      </w:pPr>
    </w:p>
    <w:p w14:paraId="24277ACB" w14:textId="77777777" w:rsidR="00656D19" w:rsidRPr="00656D19" w:rsidRDefault="00656D19" w:rsidP="00656D19">
      <w:pPr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4.1 </w:t>
      </w:r>
      <w:r w:rsidRPr="00656D19">
        <w:rPr>
          <w:rFonts w:ascii="Tahoma" w:hAnsi="Tahoma" w:cs="Tahoma"/>
          <w:sz w:val="24"/>
          <w:szCs w:val="24"/>
        </w:rPr>
        <w:t>Pengurusan Perkhidmatan Kesihatan Pergigian</w:t>
      </w:r>
    </w:p>
    <w:p w14:paraId="199E7B6A" w14:textId="77777777" w:rsidR="00656D19" w:rsidRPr="00656D19" w:rsidRDefault="00656D19" w:rsidP="00E93A7E">
      <w:pPr>
        <w:ind w:left="720" w:firstLine="40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4.2 </w:t>
      </w:r>
      <w:r w:rsidRPr="00656D19">
        <w:rPr>
          <w:rFonts w:ascii="Tahoma" w:hAnsi="Tahoma" w:cs="Tahoma"/>
          <w:sz w:val="24"/>
          <w:szCs w:val="24"/>
        </w:rPr>
        <w:t>Perkhidmatan Pergigian Pesakit Luar</w:t>
      </w:r>
    </w:p>
    <w:p w14:paraId="6FF157CA" w14:textId="77777777" w:rsidR="00656D19" w:rsidRPr="00656D19" w:rsidRDefault="00656D19" w:rsidP="00656D19">
      <w:pPr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4.3 </w:t>
      </w:r>
      <w:r w:rsidRPr="00656D19">
        <w:rPr>
          <w:rFonts w:ascii="Tahoma" w:hAnsi="Tahoma" w:cs="Tahoma"/>
          <w:sz w:val="24"/>
          <w:szCs w:val="24"/>
        </w:rPr>
        <w:t>Perkhidmatan Kepakaran Pergigian</w:t>
      </w:r>
    </w:p>
    <w:p w14:paraId="18C1C8C3" w14:textId="77777777" w:rsidR="00656D19" w:rsidRPr="00656D19" w:rsidRDefault="00656D19" w:rsidP="00656D19">
      <w:pPr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4.4 </w:t>
      </w:r>
      <w:r w:rsidRPr="00656D19">
        <w:rPr>
          <w:rFonts w:ascii="Tahoma" w:hAnsi="Tahoma" w:cs="Tahoma"/>
          <w:sz w:val="24"/>
          <w:szCs w:val="24"/>
        </w:rPr>
        <w:t>Perkhidmatan Pergigian Sekolah</w:t>
      </w:r>
    </w:p>
    <w:p w14:paraId="5D3F955D" w14:textId="77777777" w:rsidR="00656D19" w:rsidRPr="00656D19" w:rsidRDefault="00656D19" w:rsidP="00656D19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4.5 </w:t>
      </w:r>
      <w:r w:rsidRPr="00656D19">
        <w:rPr>
          <w:rFonts w:ascii="Tahoma" w:hAnsi="Tahoma" w:cs="Tahoma"/>
          <w:sz w:val="24"/>
          <w:szCs w:val="24"/>
        </w:rPr>
        <w:t>Perkhidmatan Pergigian Pra Sekolah</w:t>
      </w:r>
    </w:p>
    <w:p w14:paraId="6B51F749" w14:textId="77777777" w:rsidR="00656D19" w:rsidRDefault="00656D19" w:rsidP="00656D19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4.6 </w:t>
      </w:r>
      <w:r w:rsidRPr="00656D19">
        <w:rPr>
          <w:rFonts w:ascii="Tahoma" w:hAnsi="Tahoma" w:cs="Tahoma"/>
          <w:sz w:val="24"/>
          <w:szCs w:val="24"/>
        </w:rPr>
        <w:t>Promosi dan Pendidikan Kesihatan Pergigian</w:t>
      </w:r>
    </w:p>
    <w:p w14:paraId="428897F1" w14:textId="77777777" w:rsidR="00370FF9" w:rsidRDefault="00370FF9" w:rsidP="00656D19">
      <w:pPr>
        <w:ind w:firstLine="720"/>
        <w:rPr>
          <w:rFonts w:ascii="Tahoma" w:hAnsi="Tahoma" w:cs="Tahoma"/>
          <w:sz w:val="24"/>
          <w:szCs w:val="24"/>
        </w:rPr>
      </w:pPr>
    </w:p>
    <w:p w14:paraId="0D39CC19" w14:textId="77777777" w:rsidR="00370FF9" w:rsidRDefault="00370FF9" w:rsidP="00656D19">
      <w:pPr>
        <w:ind w:firstLine="720"/>
        <w:rPr>
          <w:rFonts w:ascii="Tahoma" w:hAnsi="Tahoma" w:cs="Tahoma"/>
          <w:sz w:val="24"/>
          <w:szCs w:val="24"/>
        </w:rPr>
      </w:pPr>
      <w:r w:rsidRPr="00370FF9">
        <w:rPr>
          <w:rFonts w:ascii="Tahoma" w:hAnsi="Tahoma" w:cs="Tahoma"/>
          <w:sz w:val="24"/>
          <w:szCs w:val="24"/>
        </w:rPr>
        <w:t xml:space="preserve">Maka BKPPLS </w:t>
      </w:r>
      <w:r>
        <w:rPr>
          <w:rFonts w:ascii="Tahoma" w:hAnsi="Tahoma" w:cs="Tahoma"/>
          <w:sz w:val="24"/>
          <w:szCs w:val="24"/>
        </w:rPr>
        <w:t>perlu :</w:t>
      </w:r>
    </w:p>
    <w:p w14:paraId="7D57A2DC" w14:textId="77777777" w:rsidR="00370FF9" w:rsidRPr="00370FF9" w:rsidRDefault="00370FF9" w:rsidP="00656D19">
      <w:pPr>
        <w:ind w:firstLine="720"/>
        <w:rPr>
          <w:rFonts w:ascii="Tahoma" w:hAnsi="Tahoma" w:cs="Tahoma"/>
          <w:sz w:val="24"/>
        </w:rPr>
      </w:pPr>
      <w:r w:rsidRPr="00370FF9">
        <w:rPr>
          <w:rFonts w:ascii="Tahoma" w:hAnsi="Tahoma" w:cs="Tahoma"/>
          <w:noProof/>
          <w:sz w:val="24"/>
        </w:rPr>
        <w:t>Menentukan</w:t>
      </w:r>
      <w:r w:rsidRPr="00370FF9">
        <w:rPr>
          <w:rFonts w:ascii="Tahoma" w:hAnsi="Tahoma" w:cs="Tahoma"/>
          <w:noProof/>
          <w:sz w:val="28"/>
        </w:rPr>
        <w:t xml:space="preserve"> </w:t>
      </w:r>
      <w:r w:rsidRPr="00370FF9">
        <w:rPr>
          <w:rFonts w:ascii="Tahoma" w:hAnsi="Tahoma" w:cs="Tahoma"/>
          <w:noProof/>
          <w:sz w:val="24"/>
        </w:rPr>
        <w:t xml:space="preserve">isu-isu luaran dan dalaman </w:t>
      </w:r>
      <w:r w:rsidRPr="00370FF9">
        <w:rPr>
          <w:rFonts w:ascii="Tahoma" w:hAnsi="Tahoma" w:cs="Tahoma"/>
          <w:sz w:val="24"/>
        </w:rPr>
        <w:t>(4.1)</w:t>
      </w:r>
    </w:p>
    <w:p w14:paraId="260FD293" w14:textId="77777777" w:rsidR="00370FF9" w:rsidRPr="00370FF9" w:rsidRDefault="00370FF9" w:rsidP="00656D19">
      <w:pPr>
        <w:ind w:firstLine="720"/>
        <w:rPr>
          <w:rFonts w:ascii="Tahoma" w:hAnsi="Tahoma" w:cs="Tahoma"/>
          <w:sz w:val="24"/>
          <w:szCs w:val="24"/>
        </w:rPr>
      </w:pPr>
      <w:r w:rsidRPr="00370FF9">
        <w:rPr>
          <w:rFonts w:ascii="Tahoma" w:hAnsi="Tahoma" w:cs="Tahoma"/>
          <w:noProof/>
          <w:sz w:val="24"/>
        </w:rPr>
        <w:t xml:space="preserve">Menentukan pihak yang berminat dan keperluan mereka </w:t>
      </w:r>
      <w:r w:rsidRPr="00370FF9">
        <w:rPr>
          <w:rFonts w:ascii="Tahoma" w:hAnsi="Tahoma" w:cs="Tahoma"/>
          <w:sz w:val="24"/>
        </w:rPr>
        <w:t>(4.2)</w:t>
      </w:r>
    </w:p>
    <w:p w14:paraId="480E2698" w14:textId="77777777" w:rsidR="001E38C7" w:rsidRDefault="001E38C7" w:rsidP="00BC1285">
      <w:pPr>
        <w:rPr>
          <w:b/>
          <w:sz w:val="24"/>
        </w:rPr>
        <w:sectPr w:rsidR="001E38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EB8336" w14:textId="77777777" w:rsidR="00DD4645" w:rsidRDefault="00DD4645" w:rsidP="004478A6">
      <w:pPr>
        <w:rPr>
          <w:rFonts w:ascii="Tahoma" w:hAnsi="Tahoma" w:cs="Tahoma"/>
          <w:b/>
          <w:sz w:val="24"/>
          <w:szCs w:val="24"/>
        </w:rPr>
      </w:pPr>
    </w:p>
    <w:p w14:paraId="2315A156" w14:textId="77777777" w:rsidR="004478A6" w:rsidRPr="00665549" w:rsidRDefault="004478A6" w:rsidP="004478A6">
      <w:pPr>
        <w:rPr>
          <w:rFonts w:ascii="Tahoma" w:hAnsi="Tahoma" w:cs="Tahoma"/>
          <w:b/>
          <w:sz w:val="24"/>
          <w:szCs w:val="24"/>
        </w:rPr>
      </w:pPr>
    </w:p>
    <w:p w14:paraId="0FDB173E" w14:textId="77777777" w:rsidR="004478A6" w:rsidRPr="009232B5" w:rsidRDefault="004478A6" w:rsidP="004478A6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149"/>
        <w:tblW w:w="11882" w:type="dxa"/>
        <w:tblLayout w:type="fixed"/>
        <w:tblLook w:val="04A0" w:firstRow="1" w:lastRow="0" w:firstColumn="1" w:lastColumn="0" w:noHBand="0" w:noVBand="1"/>
      </w:tblPr>
      <w:tblGrid>
        <w:gridCol w:w="992"/>
        <w:gridCol w:w="1517"/>
        <w:gridCol w:w="1058"/>
        <w:gridCol w:w="1669"/>
        <w:gridCol w:w="1669"/>
        <w:gridCol w:w="1803"/>
        <w:gridCol w:w="1578"/>
        <w:gridCol w:w="1596"/>
      </w:tblGrid>
      <w:tr w:rsidR="00BA5FC1" w:rsidRPr="008B160D" w14:paraId="01A5FA43" w14:textId="77777777" w:rsidTr="00E014A5">
        <w:trPr>
          <w:trHeight w:val="225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7656F" w14:textId="77777777" w:rsidR="00BA5FC1" w:rsidRPr="00F76D8B" w:rsidRDefault="00BA5FC1" w:rsidP="00E014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76D8B">
              <w:rPr>
                <w:rFonts w:ascii="Tahoma" w:hAnsi="Tahoma" w:cs="Tahoma"/>
                <w:b/>
                <w:sz w:val="24"/>
                <w:szCs w:val="24"/>
              </w:rPr>
              <w:t xml:space="preserve">SKALA RISIKO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B5135" w14:textId="77777777" w:rsidR="00BA5FC1" w:rsidRPr="008B160D" w:rsidRDefault="00BA5FC1" w:rsidP="00E014A5">
            <w:pPr>
              <w:tabs>
                <w:tab w:val="left" w:pos="735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8315" w:type="dxa"/>
            <w:gridSpan w:val="5"/>
            <w:tcBorders>
              <w:left w:val="single" w:sz="4" w:space="0" w:color="auto"/>
            </w:tcBorders>
          </w:tcPr>
          <w:p w14:paraId="488717B9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Impak</w:t>
            </w:r>
          </w:p>
        </w:tc>
      </w:tr>
      <w:tr w:rsidR="00BA5FC1" w:rsidRPr="008B160D" w14:paraId="5558B9A8" w14:textId="77777777" w:rsidTr="00E014A5">
        <w:trPr>
          <w:trHeight w:val="22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7E9EF3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FA4BC7A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5E59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14:paraId="5D3367DA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None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18240923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Minor</w:t>
            </w:r>
          </w:p>
        </w:tc>
        <w:tc>
          <w:tcPr>
            <w:tcW w:w="1803" w:type="dxa"/>
          </w:tcPr>
          <w:p w14:paraId="397F4F9E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Moderate</w:t>
            </w:r>
          </w:p>
        </w:tc>
        <w:tc>
          <w:tcPr>
            <w:tcW w:w="1578" w:type="dxa"/>
          </w:tcPr>
          <w:p w14:paraId="641E3A4F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Significant</w:t>
            </w:r>
          </w:p>
        </w:tc>
        <w:tc>
          <w:tcPr>
            <w:tcW w:w="1596" w:type="dxa"/>
          </w:tcPr>
          <w:p w14:paraId="76AFE7B3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Major</w:t>
            </w:r>
          </w:p>
        </w:tc>
      </w:tr>
      <w:tr w:rsidR="00BA5FC1" w:rsidRPr="008B160D" w14:paraId="2C895215" w14:textId="77777777" w:rsidTr="00E014A5">
        <w:trPr>
          <w:trHeight w:val="22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75725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6FC9C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C229" w14:textId="77777777" w:rsidR="00BA5FC1" w:rsidRPr="008B160D" w:rsidRDefault="00BA5FC1" w:rsidP="00E01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14:paraId="6176A8C3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20352313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03" w:type="dxa"/>
          </w:tcPr>
          <w:p w14:paraId="318F4866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578" w:type="dxa"/>
          </w:tcPr>
          <w:p w14:paraId="60D9493E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596" w:type="dxa"/>
          </w:tcPr>
          <w:p w14:paraId="0ADBC7B6" w14:textId="77777777" w:rsidR="00BA5FC1" w:rsidRPr="008B160D" w:rsidRDefault="00BA5FC1" w:rsidP="00E014A5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5</w:t>
            </w:r>
          </w:p>
        </w:tc>
      </w:tr>
      <w:tr w:rsidR="00C86F6A" w:rsidRPr="008B160D" w14:paraId="2E6E6490" w14:textId="77777777" w:rsidTr="009B6EFB">
        <w:trPr>
          <w:trHeight w:val="511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B1EB59D" w14:textId="77777777" w:rsidR="00C86F6A" w:rsidRPr="008B160D" w:rsidRDefault="00C86F6A" w:rsidP="00C86F6A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Kebarangkalian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542A1489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Frequent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6D62B710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5C8F01CE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060720F6" w14:textId="7545325F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7EB6E7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atau</w:t>
            </w:r>
          </w:p>
          <w:p w14:paraId="023BAD97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5A8836D6" w14:textId="467F1C19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(10)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C4ED9C2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7804EFEB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36AC95CC" w14:textId="707501BB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(15)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78C37223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7CFE9A4E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15FB75B9" w14:textId="4E728A43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(20)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75B0E885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1ED5207E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6AE0000A" w14:textId="714C4415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(25)</w:t>
            </w:r>
          </w:p>
        </w:tc>
      </w:tr>
      <w:tr w:rsidR="00C86F6A" w:rsidRPr="008B160D" w14:paraId="133719DA" w14:textId="77777777" w:rsidTr="009B6EFB">
        <w:trPr>
          <w:trHeight w:val="473"/>
        </w:trPr>
        <w:tc>
          <w:tcPr>
            <w:tcW w:w="992" w:type="dxa"/>
            <w:vMerge/>
          </w:tcPr>
          <w:p w14:paraId="5C14B590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vAlign w:val="center"/>
          </w:tcPr>
          <w:p w14:paraId="21863992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Likely</w:t>
            </w:r>
          </w:p>
        </w:tc>
        <w:tc>
          <w:tcPr>
            <w:tcW w:w="1058" w:type="dxa"/>
            <w:vAlign w:val="center"/>
          </w:tcPr>
          <w:p w14:paraId="355B4ADD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53308279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4E372B8C" w14:textId="070A4E00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89C00BB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Cegah </w:t>
            </w:r>
          </w:p>
          <w:p w14:paraId="358E6ED4" w14:textId="03D4DA15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(8)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6FFFDA6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atau</w:t>
            </w:r>
          </w:p>
          <w:p w14:paraId="75B27B0E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343E941B" w14:textId="5B27B94D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(12)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12596B8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1A13B663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5FC4A886" w14:textId="0148A785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(16)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0DCD17A4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1010A2BB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1681F8EB" w14:textId="693FA397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(20)</w:t>
            </w:r>
          </w:p>
        </w:tc>
      </w:tr>
      <w:tr w:rsidR="00C86F6A" w:rsidRPr="008B160D" w14:paraId="3A0E0C1E" w14:textId="77777777" w:rsidTr="009B6EFB">
        <w:trPr>
          <w:trHeight w:val="443"/>
        </w:trPr>
        <w:tc>
          <w:tcPr>
            <w:tcW w:w="992" w:type="dxa"/>
            <w:vMerge/>
          </w:tcPr>
          <w:p w14:paraId="43E788CD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vAlign w:val="center"/>
          </w:tcPr>
          <w:p w14:paraId="2477FAB0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Possible</w:t>
            </w:r>
          </w:p>
        </w:tc>
        <w:tc>
          <w:tcPr>
            <w:tcW w:w="1058" w:type="dxa"/>
            <w:vAlign w:val="center"/>
          </w:tcPr>
          <w:p w14:paraId="29D90017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6881302D" w14:textId="7C5427B2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Pemantauan (3)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32E09E20" w14:textId="43BD6B97" w:rsidR="00C86F6A" w:rsidRPr="00C86F6A" w:rsidRDefault="000237B5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18A0BF9A" w14:textId="6E1EFD00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(6)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5E937B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atau</w:t>
            </w:r>
          </w:p>
          <w:p w14:paraId="484CD5A9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69E33AD4" w14:textId="46AD9786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(9)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FAD06D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atau</w:t>
            </w:r>
          </w:p>
          <w:p w14:paraId="731ABBEA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4D54C695" w14:textId="63A7E370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(12)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9929F20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dan</w:t>
            </w:r>
          </w:p>
          <w:p w14:paraId="38EF88AF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48532DBA" w14:textId="585B774B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(15)</w:t>
            </w:r>
          </w:p>
        </w:tc>
      </w:tr>
      <w:tr w:rsidR="00C86F6A" w:rsidRPr="008B160D" w14:paraId="06FC732C" w14:textId="77777777" w:rsidTr="009B6EFB">
        <w:trPr>
          <w:trHeight w:val="443"/>
        </w:trPr>
        <w:tc>
          <w:tcPr>
            <w:tcW w:w="992" w:type="dxa"/>
            <w:vMerge/>
          </w:tcPr>
          <w:p w14:paraId="47F3A2AE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vAlign w:val="center"/>
          </w:tcPr>
          <w:p w14:paraId="68B4C77F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Unlikely</w:t>
            </w:r>
          </w:p>
        </w:tc>
        <w:tc>
          <w:tcPr>
            <w:tcW w:w="1058" w:type="dxa"/>
            <w:vAlign w:val="center"/>
          </w:tcPr>
          <w:p w14:paraId="7A564E9E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5CB82825" w14:textId="34BAF51D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Pemantauan (2)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375D70F1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4767C35E" w14:textId="16C2AE49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6328DC54" w14:textId="77421117" w:rsidR="00C86F6A" w:rsidRPr="00C86F6A" w:rsidRDefault="000237B5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1EB06962" w14:textId="31997335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(6)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13667FA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</w:t>
            </w:r>
          </w:p>
          <w:p w14:paraId="70C7915E" w14:textId="6F3FAF38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(8)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AD8FFB8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Cegah atau</w:t>
            </w:r>
          </w:p>
          <w:p w14:paraId="41D6EC51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3320A8E7" w14:textId="6D34BB49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(10)</w:t>
            </w:r>
          </w:p>
        </w:tc>
      </w:tr>
      <w:tr w:rsidR="00C86F6A" w:rsidRPr="008B160D" w14:paraId="1F82E91C" w14:textId="77777777" w:rsidTr="009B6EFB">
        <w:trPr>
          <w:trHeight w:val="565"/>
        </w:trPr>
        <w:tc>
          <w:tcPr>
            <w:tcW w:w="992" w:type="dxa"/>
            <w:vMerge/>
          </w:tcPr>
          <w:p w14:paraId="1DDB1CE1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7" w:type="dxa"/>
            <w:vAlign w:val="center"/>
          </w:tcPr>
          <w:p w14:paraId="79EF988F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Rare</w:t>
            </w:r>
          </w:p>
        </w:tc>
        <w:tc>
          <w:tcPr>
            <w:tcW w:w="1058" w:type="dxa"/>
            <w:vAlign w:val="center"/>
          </w:tcPr>
          <w:p w14:paraId="77BCA852" w14:textId="77777777" w:rsidR="00C86F6A" w:rsidRPr="008B160D" w:rsidRDefault="00C86F6A" w:rsidP="00C86F6A">
            <w:pPr>
              <w:jc w:val="center"/>
              <w:rPr>
                <w:rFonts w:ascii="Tahoma" w:hAnsi="Tahoma" w:cs="Tahoma"/>
                <w:b/>
              </w:rPr>
            </w:pPr>
            <w:r w:rsidRPr="008B160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57B0CB66" w14:textId="302A6263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Pemantauan (1)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77107520" w14:textId="4AA70C11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Pemantauan (2)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027C8DE8" w14:textId="1EA57B6E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Pemantauan (3)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4A09A4E3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7F5CB147" w14:textId="6F0768A3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3EC7864C" w14:textId="77777777" w:rsidR="00C86F6A" w:rsidRPr="00C86F6A" w:rsidRDefault="00C86F6A" w:rsidP="00C86F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Mitigasi</w:t>
            </w:r>
          </w:p>
          <w:p w14:paraId="72C58B6E" w14:textId="0777DCD7" w:rsidR="00C86F6A" w:rsidRPr="00C86F6A" w:rsidRDefault="00C86F6A" w:rsidP="00C86F6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MY"/>
              </w:rPr>
            </w:pPr>
            <w:r w:rsidRPr="00C86F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(5)</w:t>
            </w:r>
          </w:p>
        </w:tc>
      </w:tr>
    </w:tbl>
    <w:p w14:paraId="7C358B3E" w14:textId="0401914D" w:rsidR="004478A6" w:rsidRDefault="00C86F6A" w:rsidP="004478A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6C98065" w14:textId="77777777" w:rsidR="00C86F6A" w:rsidRDefault="00C86F6A" w:rsidP="004478A6">
      <w:pPr>
        <w:rPr>
          <w:rFonts w:ascii="Tahoma" w:hAnsi="Tahoma" w:cs="Tahoma"/>
        </w:rPr>
      </w:pPr>
    </w:p>
    <w:p w14:paraId="2E029D49" w14:textId="77777777" w:rsidR="00C86F6A" w:rsidRDefault="00C86F6A" w:rsidP="004478A6">
      <w:pPr>
        <w:rPr>
          <w:rFonts w:ascii="Tahoma" w:hAnsi="Tahoma" w:cs="Tahoma"/>
        </w:rPr>
      </w:pPr>
    </w:p>
    <w:p w14:paraId="2D2BD2F2" w14:textId="77777777" w:rsidR="00BA5FC1" w:rsidRDefault="00BA5FC1" w:rsidP="004478A6">
      <w:pPr>
        <w:rPr>
          <w:rFonts w:ascii="Tahoma" w:hAnsi="Tahoma" w:cs="Tahoma"/>
        </w:rPr>
      </w:pPr>
    </w:p>
    <w:p w14:paraId="0548467D" w14:textId="77777777" w:rsidR="00BA5FC1" w:rsidRDefault="00BA5FC1" w:rsidP="004478A6">
      <w:pPr>
        <w:rPr>
          <w:rFonts w:ascii="Tahoma" w:hAnsi="Tahoma" w:cs="Tahoma"/>
        </w:rPr>
      </w:pPr>
    </w:p>
    <w:p w14:paraId="40C4E235" w14:textId="77777777" w:rsidR="00BA5FC1" w:rsidRDefault="00BA5FC1" w:rsidP="004478A6">
      <w:pPr>
        <w:rPr>
          <w:rFonts w:ascii="Tahoma" w:hAnsi="Tahoma" w:cs="Tahoma"/>
        </w:rPr>
      </w:pPr>
    </w:p>
    <w:p w14:paraId="5C26D8F4" w14:textId="77777777" w:rsidR="00BA5FC1" w:rsidRDefault="00BA5FC1" w:rsidP="004478A6">
      <w:pPr>
        <w:rPr>
          <w:rFonts w:ascii="Tahoma" w:hAnsi="Tahoma" w:cs="Tahoma"/>
        </w:rPr>
      </w:pPr>
    </w:p>
    <w:p w14:paraId="595DF057" w14:textId="77777777" w:rsidR="00BA5FC1" w:rsidRDefault="00BA5FC1" w:rsidP="004478A6">
      <w:pPr>
        <w:rPr>
          <w:rFonts w:ascii="Tahoma" w:hAnsi="Tahoma" w:cs="Tahoma"/>
        </w:rPr>
      </w:pPr>
    </w:p>
    <w:p w14:paraId="03DA226F" w14:textId="77777777" w:rsidR="00BA5FC1" w:rsidRDefault="00BA5FC1" w:rsidP="004478A6">
      <w:pPr>
        <w:rPr>
          <w:rFonts w:ascii="Tahoma" w:hAnsi="Tahoma" w:cs="Tahoma"/>
        </w:rPr>
      </w:pPr>
    </w:p>
    <w:p w14:paraId="6267B438" w14:textId="77777777" w:rsidR="00BA5FC1" w:rsidRDefault="00BA5FC1" w:rsidP="004478A6">
      <w:pPr>
        <w:rPr>
          <w:rFonts w:ascii="Tahoma" w:hAnsi="Tahoma" w:cs="Tahoma"/>
        </w:rPr>
      </w:pPr>
    </w:p>
    <w:p w14:paraId="3F79B584" w14:textId="77777777" w:rsidR="00BA5FC1" w:rsidRDefault="00BA5FC1" w:rsidP="004478A6">
      <w:pPr>
        <w:rPr>
          <w:rFonts w:ascii="Tahoma" w:hAnsi="Tahoma" w:cs="Tahoma"/>
        </w:rPr>
      </w:pPr>
    </w:p>
    <w:p w14:paraId="3B355561" w14:textId="77777777" w:rsidR="00BA5FC1" w:rsidRDefault="00BA5FC1" w:rsidP="004478A6">
      <w:pPr>
        <w:rPr>
          <w:rFonts w:ascii="Tahoma" w:hAnsi="Tahoma" w:cs="Tahoma"/>
        </w:rPr>
      </w:pPr>
    </w:p>
    <w:p w14:paraId="08194E92" w14:textId="77777777" w:rsidR="00BA5FC1" w:rsidRDefault="00BA5FC1" w:rsidP="004478A6">
      <w:pPr>
        <w:rPr>
          <w:rFonts w:ascii="Tahoma" w:hAnsi="Tahoma" w:cs="Tahoma"/>
        </w:rPr>
      </w:pPr>
    </w:p>
    <w:p w14:paraId="4DE7F2D5" w14:textId="77777777" w:rsidR="00BA5FC1" w:rsidRDefault="00BA5FC1" w:rsidP="004478A6">
      <w:pPr>
        <w:rPr>
          <w:rFonts w:ascii="Tahoma" w:hAnsi="Tahoma" w:cs="Tahoma"/>
        </w:rPr>
      </w:pPr>
    </w:p>
    <w:p w14:paraId="565BAD45" w14:textId="77777777" w:rsidR="00BA5FC1" w:rsidRPr="009232B5" w:rsidRDefault="00BA5FC1" w:rsidP="004478A6">
      <w:pPr>
        <w:rPr>
          <w:rFonts w:ascii="Tahoma" w:hAnsi="Tahoma" w:cs="Tahoma"/>
        </w:rPr>
      </w:pPr>
    </w:p>
    <w:p w14:paraId="16130C62" w14:textId="4701C9DC" w:rsidR="004478A6" w:rsidRPr="009232B5" w:rsidRDefault="004478A6" w:rsidP="00C86F6A">
      <w:pPr>
        <w:ind w:left="0" w:firstLine="0"/>
        <w:rPr>
          <w:rFonts w:ascii="Tahoma" w:hAnsi="Tahoma" w:cs="Tahoma"/>
        </w:rPr>
      </w:pPr>
      <w:r w:rsidRPr="009232B5">
        <w:rPr>
          <w:rFonts w:ascii="Tahoma" w:hAnsi="Tahoma" w:cs="Tahoma"/>
        </w:rPr>
        <w:t>Petunjuk Skala</w:t>
      </w:r>
      <w:r>
        <w:rPr>
          <w:rFonts w:ascii="Tahoma" w:hAnsi="Tahoma" w:cs="Tahoma"/>
        </w:rPr>
        <w:t xml:space="preserve"> :</w:t>
      </w:r>
      <w:r w:rsidR="00C86F6A">
        <w:rPr>
          <w:rFonts w:ascii="Tahoma" w:hAnsi="Tahoma" w:cs="Tahoma"/>
        </w:rPr>
        <w:t xml:space="preserve">  </w:t>
      </w:r>
    </w:p>
    <w:p w14:paraId="73CEB6AF" w14:textId="77777777" w:rsidR="004478A6" w:rsidRDefault="004478A6" w:rsidP="004478A6">
      <w:pPr>
        <w:rPr>
          <w:rFonts w:ascii="Tahoma" w:hAnsi="Tahoma" w:cs="Tahoma"/>
        </w:rPr>
      </w:pPr>
    </w:p>
    <w:p w14:paraId="5C43426C" w14:textId="77777777" w:rsidR="004478A6" w:rsidRPr="009232B5" w:rsidRDefault="0068707F" w:rsidP="007219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Risiko </w:t>
      </w:r>
      <w:r w:rsidR="007219A4">
        <w:rPr>
          <w:rFonts w:ascii="Tahoma" w:hAnsi="Tahoma" w:cs="Tahoma"/>
        </w:rPr>
        <w:t xml:space="preserve">= </w:t>
      </w:r>
      <w:r>
        <w:rPr>
          <w:rFonts w:ascii="Tahoma" w:hAnsi="Tahoma" w:cs="Tahoma"/>
        </w:rPr>
        <w:t>Impak x Keb</w:t>
      </w:r>
      <w:r w:rsidR="007219A4">
        <w:rPr>
          <w:rFonts w:ascii="Tahoma" w:hAnsi="Tahoma" w:cs="Tahoma"/>
        </w:rPr>
        <w:t>arangkalian</w:t>
      </w:r>
    </w:p>
    <w:tbl>
      <w:tblPr>
        <w:tblStyle w:val="TableGrid"/>
        <w:tblpPr w:leftFromText="180" w:rightFromText="180" w:vertAnchor="text" w:horzAnchor="margin" w:tblpXSpec="center" w:tblpY="671"/>
        <w:tblW w:w="0" w:type="auto"/>
        <w:tblLook w:val="04A0" w:firstRow="1" w:lastRow="0" w:firstColumn="1" w:lastColumn="0" w:noHBand="0" w:noVBand="1"/>
      </w:tblPr>
      <w:tblGrid>
        <w:gridCol w:w="2268"/>
        <w:gridCol w:w="1276"/>
        <w:gridCol w:w="4115"/>
        <w:gridCol w:w="4275"/>
      </w:tblGrid>
      <w:tr w:rsidR="00993B16" w14:paraId="5FD58EA3" w14:textId="77777777" w:rsidTr="00993B16">
        <w:tc>
          <w:tcPr>
            <w:tcW w:w="2268" w:type="dxa"/>
          </w:tcPr>
          <w:p w14:paraId="1B5803FA" w14:textId="77777777" w:rsidR="00993B16" w:rsidRDefault="00993B16" w:rsidP="007219A4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A9D4006" w14:textId="77777777" w:rsidR="00993B16" w:rsidRPr="00FD3641" w:rsidRDefault="00993B16" w:rsidP="007219A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115" w:type="dxa"/>
          </w:tcPr>
          <w:p w14:paraId="1DADF47B" w14:textId="77777777" w:rsidR="00993B16" w:rsidRPr="00FD3641" w:rsidRDefault="00993B16" w:rsidP="007219A4">
            <w:pPr>
              <w:jc w:val="center"/>
              <w:rPr>
                <w:rFonts w:ascii="Tahoma" w:hAnsi="Tahoma" w:cs="Tahoma"/>
                <w:b/>
              </w:rPr>
            </w:pPr>
            <w:r w:rsidRPr="00FD3641">
              <w:rPr>
                <w:rFonts w:ascii="Tahoma" w:hAnsi="Tahoma" w:cs="Tahoma"/>
                <w:b/>
              </w:rPr>
              <w:t>PEMANTAUAN</w:t>
            </w:r>
          </w:p>
        </w:tc>
        <w:tc>
          <w:tcPr>
            <w:tcW w:w="4275" w:type="dxa"/>
          </w:tcPr>
          <w:p w14:paraId="3588E568" w14:textId="77777777" w:rsidR="00993B16" w:rsidRPr="00FD3641" w:rsidRDefault="00993B16" w:rsidP="007219A4">
            <w:pPr>
              <w:jc w:val="center"/>
              <w:rPr>
                <w:rFonts w:ascii="Tahoma" w:hAnsi="Tahoma" w:cs="Tahoma"/>
                <w:b/>
              </w:rPr>
            </w:pPr>
            <w:r w:rsidRPr="00FD3641">
              <w:rPr>
                <w:rFonts w:ascii="Tahoma" w:hAnsi="Tahoma" w:cs="Tahoma"/>
                <w:b/>
              </w:rPr>
              <w:t>TINDAKAN KAWALAN TAMBAHAN</w:t>
            </w:r>
          </w:p>
        </w:tc>
      </w:tr>
      <w:tr w:rsidR="008A42BB" w:rsidRPr="008A42BB" w14:paraId="2349B2A9" w14:textId="77777777" w:rsidTr="00993B16">
        <w:tc>
          <w:tcPr>
            <w:tcW w:w="2268" w:type="dxa"/>
            <w:shd w:val="clear" w:color="auto" w:fill="FF0000"/>
          </w:tcPr>
          <w:p w14:paraId="1ECDE479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HIGH</w:t>
            </w:r>
          </w:p>
        </w:tc>
        <w:tc>
          <w:tcPr>
            <w:tcW w:w="1276" w:type="dxa"/>
          </w:tcPr>
          <w:p w14:paraId="5BC2C6F4" w14:textId="72889FB5" w:rsidR="00993B16" w:rsidRPr="008A42BB" w:rsidRDefault="0099582E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20</w:t>
            </w:r>
            <w:r w:rsidR="00993B16" w:rsidRPr="008A42BB">
              <w:rPr>
                <w:rFonts w:ascii="Tahoma" w:hAnsi="Tahoma" w:cs="Tahoma"/>
                <w:color w:val="000000" w:themeColor="text1"/>
              </w:rPr>
              <w:t>-25</w:t>
            </w:r>
          </w:p>
        </w:tc>
        <w:tc>
          <w:tcPr>
            <w:tcW w:w="4115" w:type="dxa"/>
          </w:tcPr>
          <w:p w14:paraId="5A57660A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√</w:t>
            </w:r>
          </w:p>
        </w:tc>
        <w:tc>
          <w:tcPr>
            <w:tcW w:w="4275" w:type="dxa"/>
          </w:tcPr>
          <w:p w14:paraId="65F280F2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√</w:t>
            </w:r>
          </w:p>
        </w:tc>
      </w:tr>
      <w:tr w:rsidR="008A42BB" w:rsidRPr="008A42BB" w14:paraId="39FDA794" w14:textId="77777777" w:rsidTr="00094DFF">
        <w:tc>
          <w:tcPr>
            <w:tcW w:w="2268" w:type="dxa"/>
            <w:shd w:val="clear" w:color="auto" w:fill="FFFF00"/>
          </w:tcPr>
          <w:p w14:paraId="5D57C2B4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MEDIUM</w:t>
            </w:r>
          </w:p>
        </w:tc>
        <w:tc>
          <w:tcPr>
            <w:tcW w:w="1276" w:type="dxa"/>
          </w:tcPr>
          <w:p w14:paraId="0AD54DE8" w14:textId="36234A07" w:rsidR="00993B16" w:rsidRPr="008A42BB" w:rsidRDefault="0099582E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7-19</w:t>
            </w:r>
          </w:p>
        </w:tc>
        <w:tc>
          <w:tcPr>
            <w:tcW w:w="4115" w:type="dxa"/>
          </w:tcPr>
          <w:p w14:paraId="341A80F1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√</w:t>
            </w:r>
          </w:p>
        </w:tc>
        <w:tc>
          <w:tcPr>
            <w:tcW w:w="4275" w:type="dxa"/>
          </w:tcPr>
          <w:p w14:paraId="77D17836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Jika Perlu</w:t>
            </w:r>
          </w:p>
        </w:tc>
      </w:tr>
      <w:tr w:rsidR="008A42BB" w:rsidRPr="008A42BB" w14:paraId="17C20A3B" w14:textId="77777777" w:rsidTr="00094DFF">
        <w:tc>
          <w:tcPr>
            <w:tcW w:w="2268" w:type="dxa"/>
            <w:shd w:val="clear" w:color="auto" w:fill="00B050"/>
          </w:tcPr>
          <w:p w14:paraId="5312AB43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LOW</w:t>
            </w:r>
          </w:p>
        </w:tc>
        <w:tc>
          <w:tcPr>
            <w:tcW w:w="1276" w:type="dxa"/>
          </w:tcPr>
          <w:p w14:paraId="0E4102A8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1-6</w:t>
            </w:r>
          </w:p>
        </w:tc>
        <w:tc>
          <w:tcPr>
            <w:tcW w:w="4115" w:type="dxa"/>
          </w:tcPr>
          <w:p w14:paraId="6F0FAE49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Jika Perlu</w:t>
            </w:r>
          </w:p>
        </w:tc>
        <w:tc>
          <w:tcPr>
            <w:tcW w:w="4275" w:type="dxa"/>
          </w:tcPr>
          <w:p w14:paraId="479E1CC2" w14:textId="77777777" w:rsidR="00993B16" w:rsidRPr="008A42BB" w:rsidRDefault="00993B16" w:rsidP="007219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Jika Perlu</w:t>
            </w:r>
          </w:p>
        </w:tc>
      </w:tr>
    </w:tbl>
    <w:p w14:paraId="0A149676" w14:textId="77777777" w:rsidR="0068707F" w:rsidRPr="008A42BB" w:rsidRDefault="0068707F" w:rsidP="004478A6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A50B8D5" w14:textId="77777777" w:rsidR="00E8445E" w:rsidRPr="008A42BB" w:rsidRDefault="00E8445E" w:rsidP="007219A4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45348887" w14:textId="77777777" w:rsidR="00E8445E" w:rsidRPr="008A42BB" w:rsidRDefault="00E8445E" w:rsidP="007219A4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4EA3FF67" w14:textId="77777777" w:rsidR="00C86F6A" w:rsidRDefault="00C86F6A" w:rsidP="007219A4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A3C5185" w14:textId="77777777" w:rsidR="00C86F6A" w:rsidRDefault="00C86F6A" w:rsidP="007219A4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0324B919" w14:textId="77777777" w:rsidR="00C86F6A" w:rsidRDefault="00C86F6A" w:rsidP="007219A4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2DCD195" w14:textId="37103096" w:rsidR="007219A4" w:rsidRPr="008A42BB" w:rsidRDefault="007219A4" w:rsidP="007219A4">
      <w:pPr>
        <w:rPr>
          <w:rFonts w:ascii="Tahoma" w:hAnsi="Tahoma" w:cs="Tahoma"/>
          <w:b/>
          <w:color w:val="000000" w:themeColor="text1"/>
        </w:rPr>
      </w:pPr>
      <w:r w:rsidRPr="008A42BB">
        <w:rPr>
          <w:rFonts w:ascii="Tahoma" w:hAnsi="Tahoma" w:cs="Tahoma"/>
          <w:b/>
          <w:color w:val="000000" w:themeColor="text1"/>
          <w:sz w:val="24"/>
          <w:szCs w:val="24"/>
        </w:rPr>
        <w:t>SKALA KEBARANGKALIAN</w:t>
      </w:r>
      <w:r w:rsidRPr="008A42BB">
        <w:rPr>
          <w:rFonts w:ascii="Tahoma" w:hAnsi="Tahoma" w:cs="Tahoma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  <w:gridCol w:w="2465"/>
      </w:tblGrid>
      <w:tr w:rsidR="008A42BB" w:rsidRPr="008A42BB" w14:paraId="0290A561" w14:textId="77777777" w:rsidTr="00E014A5">
        <w:trPr>
          <w:trHeight w:val="322"/>
        </w:trPr>
        <w:tc>
          <w:tcPr>
            <w:tcW w:w="10485" w:type="dxa"/>
          </w:tcPr>
          <w:p w14:paraId="7C611B1D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KEBARANGKALIAN</w:t>
            </w:r>
          </w:p>
        </w:tc>
        <w:tc>
          <w:tcPr>
            <w:tcW w:w="2465" w:type="dxa"/>
          </w:tcPr>
          <w:p w14:paraId="345A2D82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PARAMETER</w:t>
            </w:r>
          </w:p>
        </w:tc>
      </w:tr>
      <w:tr w:rsidR="008A42BB" w:rsidRPr="008A42BB" w14:paraId="306CA969" w14:textId="77777777" w:rsidTr="00E014A5">
        <w:trPr>
          <w:trHeight w:val="301"/>
        </w:trPr>
        <w:tc>
          <w:tcPr>
            <w:tcW w:w="10485" w:type="dxa"/>
          </w:tcPr>
          <w:p w14:paraId="022522DB" w14:textId="15544D95" w:rsidR="007219A4" w:rsidRPr="008A42BB" w:rsidRDefault="007219A4" w:rsidP="002F2A25">
            <w:pPr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 xml:space="preserve">FREQUENT – Kerap kali berlaku ( </w:t>
            </w:r>
            <w:r w:rsidR="002F2A25" w:rsidRPr="008A42BB">
              <w:rPr>
                <w:rFonts w:ascii="Tahoma" w:hAnsi="Tahoma" w:cs="Tahoma"/>
                <w:color w:val="000000" w:themeColor="text1"/>
              </w:rPr>
              <w:t>berlaku melebihi 15 kali setahun</w:t>
            </w:r>
            <w:r w:rsidRPr="008A42BB">
              <w:rPr>
                <w:rFonts w:ascii="Tahoma" w:hAnsi="Tahoma" w:cs="Tahoma"/>
                <w:color w:val="000000" w:themeColor="text1"/>
              </w:rPr>
              <w:t>)</w:t>
            </w:r>
          </w:p>
        </w:tc>
        <w:tc>
          <w:tcPr>
            <w:tcW w:w="2465" w:type="dxa"/>
          </w:tcPr>
          <w:p w14:paraId="65B6C9E8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5</w:t>
            </w:r>
          </w:p>
        </w:tc>
      </w:tr>
      <w:tr w:rsidR="008A42BB" w:rsidRPr="008A42BB" w14:paraId="2671FB5F" w14:textId="77777777" w:rsidTr="00E014A5">
        <w:trPr>
          <w:trHeight w:val="322"/>
        </w:trPr>
        <w:tc>
          <w:tcPr>
            <w:tcW w:w="10485" w:type="dxa"/>
          </w:tcPr>
          <w:p w14:paraId="53ABF510" w14:textId="0F9EA8C8" w:rsidR="007219A4" w:rsidRPr="008A42BB" w:rsidRDefault="007219A4" w:rsidP="002F2A25">
            <w:pPr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LIKELY – Boleh berlaku (berlaku</w:t>
            </w:r>
            <w:r w:rsidR="002F2A25" w:rsidRPr="008A42BB">
              <w:rPr>
                <w:rFonts w:ascii="Tahoma" w:hAnsi="Tahoma" w:cs="Tahoma"/>
                <w:color w:val="000000" w:themeColor="text1"/>
              </w:rPr>
              <w:t xml:space="preserve"> 11-15 kali setahun)</w:t>
            </w:r>
          </w:p>
        </w:tc>
        <w:tc>
          <w:tcPr>
            <w:tcW w:w="2465" w:type="dxa"/>
          </w:tcPr>
          <w:p w14:paraId="06E55170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4</w:t>
            </w:r>
          </w:p>
        </w:tc>
      </w:tr>
      <w:tr w:rsidR="008A42BB" w:rsidRPr="008A42BB" w14:paraId="5B9DBAB1" w14:textId="77777777" w:rsidTr="00E014A5">
        <w:trPr>
          <w:trHeight w:val="322"/>
        </w:trPr>
        <w:tc>
          <w:tcPr>
            <w:tcW w:w="10485" w:type="dxa"/>
          </w:tcPr>
          <w:p w14:paraId="7DC54280" w14:textId="63645F85" w:rsidR="007219A4" w:rsidRPr="008A42BB" w:rsidRDefault="007219A4" w:rsidP="002F2A25">
            <w:pPr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 xml:space="preserve">POSSIBLE </w:t>
            </w:r>
            <w:r w:rsidR="00142D4C" w:rsidRPr="008A42BB">
              <w:rPr>
                <w:rFonts w:ascii="Tahoma" w:hAnsi="Tahoma" w:cs="Tahoma"/>
                <w:color w:val="000000" w:themeColor="text1"/>
              </w:rPr>
              <w:t xml:space="preserve">– Kemungkinan berlaku (berlaku </w:t>
            </w:r>
            <w:r w:rsidR="002F2A25" w:rsidRPr="008A42BB">
              <w:rPr>
                <w:rFonts w:ascii="Tahoma" w:hAnsi="Tahoma" w:cs="Tahoma"/>
                <w:color w:val="000000" w:themeColor="text1"/>
              </w:rPr>
              <w:t>6-10 kali setahun</w:t>
            </w:r>
            <w:r w:rsidRPr="008A42BB">
              <w:rPr>
                <w:rFonts w:ascii="Tahoma" w:hAnsi="Tahoma" w:cs="Tahoma"/>
                <w:color w:val="000000" w:themeColor="text1"/>
              </w:rPr>
              <w:t>)</w:t>
            </w:r>
          </w:p>
        </w:tc>
        <w:tc>
          <w:tcPr>
            <w:tcW w:w="2465" w:type="dxa"/>
          </w:tcPr>
          <w:p w14:paraId="13952449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3</w:t>
            </w:r>
          </w:p>
        </w:tc>
      </w:tr>
      <w:tr w:rsidR="008A42BB" w:rsidRPr="008A42BB" w14:paraId="69E952E1" w14:textId="77777777" w:rsidTr="00E014A5">
        <w:trPr>
          <w:trHeight w:val="301"/>
        </w:trPr>
        <w:tc>
          <w:tcPr>
            <w:tcW w:w="10485" w:type="dxa"/>
          </w:tcPr>
          <w:p w14:paraId="4D0FFEA7" w14:textId="2DFA655A" w:rsidR="007219A4" w:rsidRPr="008A42BB" w:rsidRDefault="007219A4" w:rsidP="002F2A25">
            <w:pPr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 xml:space="preserve">UNLIKELY – Jarang berlaku (berlaku </w:t>
            </w:r>
            <w:r w:rsidR="002F2A25" w:rsidRPr="008A42BB">
              <w:rPr>
                <w:rFonts w:ascii="Tahoma" w:hAnsi="Tahoma" w:cs="Tahoma"/>
                <w:color w:val="000000" w:themeColor="text1"/>
              </w:rPr>
              <w:t>1-5 kali</w:t>
            </w:r>
            <w:r w:rsidRPr="008A42BB">
              <w:rPr>
                <w:rFonts w:ascii="Tahoma" w:hAnsi="Tahoma" w:cs="Tahoma"/>
                <w:color w:val="000000" w:themeColor="text1"/>
              </w:rPr>
              <w:t xml:space="preserve"> setahun)</w:t>
            </w:r>
          </w:p>
        </w:tc>
        <w:tc>
          <w:tcPr>
            <w:tcW w:w="2465" w:type="dxa"/>
          </w:tcPr>
          <w:p w14:paraId="79A92B26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2</w:t>
            </w:r>
          </w:p>
        </w:tc>
      </w:tr>
      <w:tr w:rsidR="008A42BB" w:rsidRPr="008A42BB" w14:paraId="5E1F35B5" w14:textId="77777777" w:rsidTr="00E014A5">
        <w:trPr>
          <w:trHeight w:val="322"/>
        </w:trPr>
        <w:tc>
          <w:tcPr>
            <w:tcW w:w="10485" w:type="dxa"/>
          </w:tcPr>
          <w:p w14:paraId="371D682B" w14:textId="77777777" w:rsidR="007219A4" w:rsidRPr="008A42BB" w:rsidRDefault="007219A4" w:rsidP="00E014A5">
            <w:pPr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RARE – Sangat jarang (tidak berlaku dalam setahun)</w:t>
            </w:r>
          </w:p>
        </w:tc>
        <w:tc>
          <w:tcPr>
            <w:tcW w:w="2465" w:type="dxa"/>
          </w:tcPr>
          <w:p w14:paraId="7E31F8B5" w14:textId="77777777" w:rsidR="007219A4" w:rsidRPr="008A42BB" w:rsidRDefault="007219A4" w:rsidP="00E014A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A42BB">
              <w:rPr>
                <w:rFonts w:ascii="Tahoma" w:hAnsi="Tahoma" w:cs="Tahoma"/>
                <w:color w:val="000000" w:themeColor="text1"/>
              </w:rPr>
              <w:t>1</w:t>
            </w:r>
          </w:p>
        </w:tc>
      </w:tr>
    </w:tbl>
    <w:p w14:paraId="6E5C47A1" w14:textId="4415D24C" w:rsidR="00B74BF0" w:rsidRDefault="00B74BF0" w:rsidP="00552BF0">
      <w:pPr>
        <w:ind w:left="0" w:firstLine="0"/>
        <w:rPr>
          <w:rFonts w:ascii="Tahoma" w:hAnsi="Tahoma" w:cs="Tahoma"/>
          <w:b/>
        </w:rPr>
      </w:pPr>
    </w:p>
    <w:p w14:paraId="0CE576B4" w14:textId="77777777" w:rsidR="00FC732D" w:rsidRDefault="00FC732D" w:rsidP="00552BF0">
      <w:pPr>
        <w:ind w:left="0" w:firstLine="0"/>
        <w:rPr>
          <w:rFonts w:ascii="Tahoma" w:hAnsi="Tahoma" w:cs="Tahoma"/>
          <w:b/>
        </w:rPr>
      </w:pPr>
    </w:p>
    <w:p w14:paraId="6534D463" w14:textId="77E0FA0B" w:rsidR="007219A4" w:rsidRPr="00D31C11" w:rsidRDefault="004478A6" w:rsidP="00552BF0">
      <w:pPr>
        <w:ind w:left="0" w:firstLine="0"/>
        <w:rPr>
          <w:rFonts w:ascii="Tahoma" w:hAnsi="Tahoma" w:cs="Tahoma"/>
          <w:b/>
        </w:rPr>
      </w:pPr>
      <w:r w:rsidRPr="00D31C11">
        <w:rPr>
          <w:rFonts w:ascii="Tahoma" w:hAnsi="Tahoma" w:cs="Tahoma"/>
          <w:b/>
        </w:rPr>
        <w:t>SKALA IMPAK :</w:t>
      </w:r>
    </w:p>
    <w:p w14:paraId="36C4BF32" w14:textId="77777777" w:rsidR="007219A4" w:rsidRPr="009232B5" w:rsidRDefault="007219A4" w:rsidP="007219A4">
      <w:pPr>
        <w:jc w:val="center"/>
        <w:rPr>
          <w:rFonts w:ascii="Tahoma" w:hAnsi="Tahoma" w:cs="Tahoma"/>
        </w:rPr>
      </w:pPr>
    </w:p>
    <w:tbl>
      <w:tblPr>
        <w:tblStyle w:val="TableGrid"/>
        <w:tblW w:w="14720" w:type="dxa"/>
        <w:tblInd w:w="-564" w:type="dxa"/>
        <w:tblLook w:val="04A0" w:firstRow="1" w:lastRow="0" w:firstColumn="1" w:lastColumn="0" w:noHBand="0" w:noVBand="1"/>
      </w:tblPr>
      <w:tblGrid>
        <w:gridCol w:w="1960"/>
        <w:gridCol w:w="2552"/>
        <w:gridCol w:w="2552"/>
        <w:gridCol w:w="2552"/>
        <w:gridCol w:w="2552"/>
        <w:gridCol w:w="2552"/>
      </w:tblGrid>
      <w:tr w:rsidR="007219A4" w:rsidRPr="00D31C11" w14:paraId="01DE2B9F" w14:textId="77777777" w:rsidTr="0022010D">
        <w:trPr>
          <w:trHeight w:val="261"/>
        </w:trPr>
        <w:tc>
          <w:tcPr>
            <w:tcW w:w="1960" w:type="dxa"/>
            <w:shd w:val="clear" w:color="auto" w:fill="D9D9D9" w:themeFill="background1" w:themeFillShade="D9"/>
          </w:tcPr>
          <w:p w14:paraId="34E7A3DA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IMPAK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85AEFF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None (1)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4974D71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Minor (2)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B82DBF8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Moderate (3)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63D6C80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Significant (4)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D780ED6" w14:textId="77777777" w:rsidR="007219A4" w:rsidRPr="00D31C11" w:rsidRDefault="007219A4" w:rsidP="00E014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Major (5)</w:t>
            </w:r>
          </w:p>
        </w:tc>
      </w:tr>
      <w:tr w:rsidR="007219A4" w:rsidRPr="00D31C11" w14:paraId="1B654197" w14:textId="77777777" w:rsidTr="0022010D">
        <w:trPr>
          <w:trHeight w:val="524"/>
        </w:trPr>
        <w:tc>
          <w:tcPr>
            <w:tcW w:w="1960" w:type="dxa"/>
          </w:tcPr>
          <w:p w14:paraId="433C1A4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Keselamatan pesakit</w:t>
            </w:r>
          </w:p>
        </w:tc>
        <w:tc>
          <w:tcPr>
            <w:tcW w:w="2552" w:type="dxa"/>
          </w:tcPr>
          <w:p w14:paraId="73C7D886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Tiada kecederaan kekal </w:t>
            </w:r>
          </w:p>
        </w:tc>
        <w:tc>
          <w:tcPr>
            <w:tcW w:w="2552" w:type="dxa"/>
          </w:tcPr>
          <w:p w14:paraId="54CA8444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Kecederaan minima </w:t>
            </w:r>
          </w:p>
        </w:tc>
        <w:tc>
          <w:tcPr>
            <w:tcW w:w="2552" w:type="dxa"/>
          </w:tcPr>
          <w:p w14:paraId="7840FAA5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Kecederaan separa kekal </w:t>
            </w:r>
            <w:r w:rsidRPr="00D31C11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1 tahun</w:t>
            </w:r>
          </w:p>
        </w:tc>
        <w:tc>
          <w:tcPr>
            <w:tcW w:w="2552" w:type="dxa"/>
          </w:tcPr>
          <w:p w14:paraId="6FDC72E4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Kecederaan separa &gt; 1 tahun</w:t>
            </w:r>
          </w:p>
        </w:tc>
        <w:tc>
          <w:tcPr>
            <w:tcW w:w="2552" w:type="dxa"/>
          </w:tcPr>
          <w:p w14:paraId="773084D8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Kecederaan kekal / kematian</w:t>
            </w:r>
          </w:p>
        </w:tc>
      </w:tr>
      <w:tr w:rsidR="007219A4" w:rsidRPr="00D31C11" w14:paraId="642E1767" w14:textId="77777777" w:rsidTr="0022010D">
        <w:trPr>
          <w:trHeight w:val="1046"/>
        </w:trPr>
        <w:tc>
          <w:tcPr>
            <w:tcW w:w="1960" w:type="dxa"/>
          </w:tcPr>
          <w:p w14:paraId="1691FFB8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Pengalaman pesakit</w:t>
            </w:r>
          </w:p>
        </w:tc>
        <w:tc>
          <w:tcPr>
            <w:tcW w:w="2552" w:type="dxa"/>
          </w:tcPr>
          <w:p w14:paraId="7A0C02B8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Tiada 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D31C11">
              <w:rPr>
                <w:rFonts w:ascii="Tahoma" w:hAnsi="Tahoma" w:cs="Tahoma"/>
                <w:sz w:val="20"/>
                <w:szCs w:val="20"/>
              </w:rPr>
              <w:t>etidakpuasan hati pelanggan terhadap perkhidmatan</w:t>
            </w:r>
          </w:p>
        </w:tc>
        <w:tc>
          <w:tcPr>
            <w:tcW w:w="2552" w:type="dxa"/>
          </w:tcPr>
          <w:p w14:paraId="39D1349F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Ketidakpuasan hati pelanggan </w:t>
            </w:r>
            <w:r>
              <w:rPr>
                <w:rFonts w:ascii="Tahoma" w:hAnsi="Tahoma" w:cs="Tahoma"/>
                <w:sz w:val="20"/>
                <w:szCs w:val="20"/>
              </w:rPr>
              <w:t xml:space="preserve">terhadap perkhidmatan 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&amp; kesan </w:t>
            </w:r>
            <w:r w:rsidRPr="00D31C11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seminggu</w:t>
            </w:r>
          </w:p>
        </w:tc>
        <w:tc>
          <w:tcPr>
            <w:tcW w:w="2552" w:type="dxa"/>
          </w:tcPr>
          <w:p w14:paraId="29DC8145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</w:t>
            </w:r>
            <w:r>
              <w:rPr>
                <w:rFonts w:ascii="Tahoma" w:hAnsi="Tahoma" w:cs="Tahoma"/>
                <w:sz w:val="20"/>
                <w:szCs w:val="20"/>
              </w:rPr>
              <w:t xml:space="preserve">dakpuasan hati pelanggan terhadap perkhidmatan 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&amp; kesan </w:t>
            </w:r>
            <w:r w:rsidRPr="00D31C11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sebulan</w:t>
            </w:r>
          </w:p>
        </w:tc>
        <w:tc>
          <w:tcPr>
            <w:tcW w:w="2552" w:type="dxa"/>
          </w:tcPr>
          <w:p w14:paraId="0B57EED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etidakpuasan hati pelanggan terhadap perkhidmatan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&amp; kesan </w:t>
            </w:r>
            <w:r w:rsidRPr="00D31C11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D2088">
              <w:rPr>
                <w:rFonts w:ascii="Tahoma" w:hAnsi="Tahoma" w:cs="Tahoma"/>
                <w:sz w:val="20"/>
                <w:szCs w:val="20"/>
              </w:rPr>
              <w:t xml:space="preserve">setahun </w:t>
            </w:r>
          </w:p>
        </w:tc>
        <w:tc>
          <w:tcPr>
            <w:tcW w:w="2552" w:type="dxa"/>
          </w:tcPr>
          <w:p w14:paraId="477164A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Ketidakpuasan hati pe</w:t>
            </w:r>
            <w:r>
              <w:rPr>
                <w:rFonts w:ascii="Tahoma" w:hAnsi="Tahoma" w:cs="Tahoma"/>
                <w:sz w:val="20"/>
                <w:szCs w:val="20"/>
              </w:rPr>
              <w:t>langgan terhadap perkhidmatan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&amp; kesan jangka masa panjang</w:t>
            </w:r>
          </w:p>
        </w:tc>
      </w:tr>
      <w:tr w:rsidR="007219A4" w:rsidRPr="00D31C11" w14:paraId="3EAD80E8" w14:textId="77777777" w:rsidTr="0022010D">
        <w:trPr>
          <w:trHeight w:val="1046"/>
        </w:trPr>
        <w:tc>
          <w:tcPr>
            <w:tcW w:w="1960" w:type="dxa"/>
          </w:tcPr>
          <w:p w14:paraId="5744BCFB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Keselamatan, kesihatan &amp; kebajikan kakitangan</w:t>
            </w:r>
          </w:p>
        </w:tc>
        <w:tc>
          <w:tcPr>
            <w:tcW w:w="2552" w:type="dxa"/>
          </w:tcPr>
          <w:p w14:paraId="0312DEFA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Tiada kecederaan kekal</w:t>
            </w:r>
          </w:p>
        </w:tc>
        <w:tc>
          <w:tcPr>
            <w:tcW w:w="2552" w:type="dxa"/>
          </w:tcPr>
          <w:p w14:paraId="0600BE9E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Kecederaan minima</w:t>
            </w:r>
          </w:p>
        </w:tc>
        <w:tc>
          <w:tcPr>
            <w:tcW w:w="2552" w:type="dxa"/>
          </w:tcPr>
          <w:p w14:paraId="659D63CD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Kecederaan separa kekal </w:t>
            </w:r>
            <w:r w:rsidRPr="00D31C11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1 tahun</w:t>
            </w:r>
          </w:p>
        </w:tc>
        <w:tc>
          <w:tcPr>
            <w:tcW w:w="2552" w:type="dxa"/>
          </w:tcPr>
          <w:p w14:paraId="620AAD57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Kecederaan separa &gt; 1 tahun</w:t>
            </w:r>
          </w:p>
        </w:tc>
        <w:tc>
          <w:tcPr>
            <w:tcW w:w="2552" w:type="dxa"/>
          </w:tcPr>
          <w:p w14:paraId="4EA8D984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Kecederaan kekal / kematian</w:t>
            </w:r>
          </w:p>
        </w:tc>
      </w:tr>
      <w:tr w:rsidR="007219A4" w:rsidRPr="00D31C11" w14:paraId="0397C1AE" w14:textId="77777777" w:rsidTr="0022010D">
        <w:trPr>
          <w:trHeight w:val="1570"/>
        </w:trPr>
        <w:tc>
          <w:tcPr>
            <w:tcW w:w="1960" w:type="dxa"/>
          </w:tcPr>
          <w:p w14:paraId="213729F6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Komplian kepada Profesionalisma, Pengurusan &amp; Peraturan</w:t>
            </w:r>
          </w:p>
        </w:tc>
        <w:tc>
          <w:tcPr>
            <w:tcW w:w="2552" w:type="dxa"/>
          </w:tcPr>
          <w:p w14:paraId="5C51888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Tiada ketidakpatuhan</w:t>
            </w:r>
          </w:p>
        </w:tc>
        <w:tc>
          <w:tcPr>
            <w:tcW w:w="2552" w:type="dxa"/>
          </w:tcPr>
          <w:p w14:paraId="3EEE70F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Ketidakpatuhan yang boleh dibuat pembetulan di unit</w:t>
            </w:r>
          </w:p>
        </w:tc>
        <w:tc>
          <w:tcPr>
            <w:tcW w:w="2552" w:type="dxa"/>
          </w:tcPr>
          <w:p w14:paraId="5C6F8A3E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Ketidakpatuhan minor &amp; pelan tindakan pembetulan dilakukan di pihak pengurusan</w:t>
            </w:r>
          </w:p>
        </w:tc>
        <w:tc>
          <w:tcPr>
            <w:tcW w:w="2552" w:type="dxa"/>
          </w:tcPr>
          <w:p w14:paraId="3E174B4F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Ketidakpatuhan minor yang berulang &amp; pelan tindakan pembetulan dilakukan di pihak pengurusan</w:t>
            </w:r>
          </w:p>
        </w:tc>
        <w:tc>
          <w:tcPr>
            <w:tcW w:w="2552" w:type="dxa"/>
          </w:tcPr>
          <w:p w14:paraId="1EB0E6ED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Ketidakpatuhan major &amp; pelan tindakan pembetulan dilakukan di pengurusan bagi mematuhi piawaian eksternal</w:t>
            </w:r>
          </w:p>
        </w:tc>
      </w:tr>
      <w:tr w:rsidR="007219A4" w:rsidRPr="00D31C11" w14:paraId="174D76FC" w14:textId="77777777" w:rsidTr="0022010D">
        <w:trPr>
          <w:trHeight w:val="1832"/>
        </w:trPr>
        <w:tc>
          <w:tcPr>
            <w:tcW w:w="1960" w:type="dxa"/>
          </w:tcPr>
          <w:p w14:paraId="6FEDF0CC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Perkhidmatan</w:t>
            </w:r>
          </w:p>
        </w:tc>
        <w:tc>
          <w:tcPr>
            <w:tcW w:w="2552" w:type="dxa"/>
          </w:tcPr>
          <w:p w14:paraId="163BB1FB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Tiada gangguan </w:t>
            </w:r>
            <w:r>
              <w:rPr>
                <w:rFonts w:ascii="Tahoma" w:hAnsi="Tahoma" w:cs="Tahoma"/>
                <w:sz w:val="20"/>
                <w:szCs w:val="20"/>
              </w:rPr>
              <w:t xml:space="preserve">terhadap 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perkhidmatan </w:t>
            </w:r>
          </w:p>
        </w:tc>
        <w:tc>
          <w:tcPr>
            <w:tcW w:w="2552" w:type="dxa"/>
          </w:tcPr>
          <w:p w14:paraId="0B27A501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Gangguan perkhidmatan yang tidak memberi kesan kepada pelanggan</w:t>
            </w:r>
          </w:p>
        </w:tc>
        <w:tc>
          <w:tcPr>
            <w:tcW w:w="2552" w:type="dxa"/>
          </w:tcPr>
          <w:p w14:paraId="0AF1E165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Gangguan perkhidmatan yang memberi kesan sementara kepada pelanggan  </w:t>
            </w:r>
          </w:p>
        </w:tc>
        <w:tc>
          <w:tcPr>
            <w:tcW w:w="2552" w:type="dxa"/>
          </w:tcPr>
          <w:p w14:paraId="7C60A4D9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Gangguan perkhidmatan yang memberi kesan kepada pelan</w:t>
            </w:r>
            <w:r>
              <w:rPr>
                <w:rFonts w:ascii="Tahoma" w:hAnsi="Tahoma" w:cs="Tahoma"/>
                <w:sz w:val="20"/>
                <w:szCs w:val="20"/>
              </w:rPr>
              <w:t>ggan</w:t>
            </w:r>
            <w:r w:rsidRPr="00D31C11">
              <w:rPr>
                <w:rFonts w:ascii="Tahoma" w:hAnsi="Tahoma" w:cs="Tahoma"/>
                <w:sz w:val="20"/>
                <w:szCs w:val="20"/>
              </w:rPr>
              <w:t xml:space="preserve"> jangka masa panjang</w:t>
            </w:r>
          </w:p>
        </w:tc>
        <w:tc>
          <w:tcPr>
            <w:tcW w:w="2552" w:type="dxa"/>
          </w:tcPr>
          <w:p w14:paraId="22A10BC6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Perkhidmatan tidak dapat diberikan kepada pelanggan &amp; memberi kesan serius kepada pelanggan hingga melibatkan pelan kontigensi.  </w:t>
            </w:r>
          </w:p>
        </w:tc>
      </w:tr>
      <w:tr w:rsidR="007219A4" w:rsidRPr="00D31C11" w14:paraId="69F18F25" w14:textId="77777777" w:rsidTr="0022010D">
        <w:trPr>
          <w:trHeight w:val="1046"/>
        </w:trPr>
        <w:tc>
          <w:tcPr>
            <w:tcW w:w="1960" w:type="dxa"/>
          </w:tcPr>
          <w:p w14:paraId="11DA630A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Reputasi &amp; Publisiti</w:t>
            </w:r>
          </w:p>
        </w:tc>
        <w:tc>
          <w:tcPr>
            <w:tcW w:w="2552" w:type="dxa"/>
          </w:tcPr>
          <w:p w14:paraId="021620AC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Tiada kesan yang signifikan ke atas reputasi</w:t>
            </w:r>
          </w:p>
        </w:tc>
        <w:tc>
          <w:tcPr>
            <w:tcW w:w="2552" w:type="dxa"/>
          </w:tcPr>
          <w:p w14:paraId="25F01624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Kesan minor secara setempat</w:t>
            </w:r>
          </w:p>
        </w:tc>
        <w:tc>
          <w:tcPr>
            <w:tcW w:w="2552" w:type="dxa"/>
          </w:tcPr>
          <w:p w14:paraId="068E2AA4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Kesan </w:t>
            </w:r>
            <w:r>
              <w:rPr>
                <w:rFonts w:ascii="Tahoma" w:hAnsi="Tahoma" w:cs="Tahoma"/>
                <w:sz w:val="20"/>
                <w:szCs w:val="20"/>
              </w:rPr>
              <w:t xml:space="preserve">minor </w:t>
            </w:r>
            <w:r w:rsidRPr="00D31C11">
              <w:rPr>
                <w:rFonts w:ascii="Tahoma" w:hAnsi="Tahoma" w:cs="Tahoma"/>
                <w:sz w:val="20"/>
                <w:szCs w:val="20"/>
              </w:rPr>
              <w:t>kepada organisasi</w:t>
            </w:r>
          </w:p>
        </w:tc>
        <w:tc>
          <w:tcPr>
            <w:tcW w:w="2552" w:type="dxa"/>
          </w:tcPr>
          <w:p w14:paraId="17068B9B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Persepsi negatif masyarakat kepada organisasi &amp; perlu siasatan/ kaji semula</w:t>
            </w:r>
          </w:p>
        </w:tc>
        <w:tc>
          <w:tcPr>
            <w:tcW w:w="2552" w:type="dxa"/>
          </w:tcPr>
          <w:p w14:paraId="71266B5C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Publisiti negatif secara meluas &amp; jejaskan reputasi organisasi. </w:t>
            </w:r>
          </w:p>
        </w:tc>
      </w:tr>
      <w:tr w:rsidR="007219A4" w:rsidRPr="00D31C11" w14:paraId="65540770" w14:textId="77777777" w:rsidTr="0022010D">
        <w:trPr>
          <w:trHeight w:val="261"/>
        </w:trPr>
        <w:tc>
          <w:tcPr>
            <w:tcW w:w="1960" w:type="dxa"/>
          </w:tcPr>
          <w:p w14:paraId="730D7FD7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Kewangan</w:t>
            </w:r>
          </w:p>
        </w:tc>
        <w:tc>
          <w:tcPr>
            <w:tcW w:w="2552" w:type="dxa"/>
          </w:tcPr>
          <w:p w14:paraId="67EE4F8B" w14:textId="77777777" w:rsidR="007219A4" w:rsidRPr="00F27AAB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F27AAB">
              <w:rPr>
                <w:rFonts w:ascii="Tahoma" w:hAnsi="Tahoma" w:cs="Tahoma"/>
                <w:sz w:val="20"/>
                <w:szCs w:val="20"/>
              </w:rPr>
              <w:t>RM 0-1000</w:t>
            </w:r>
          </w:p>
        </w:tc>
        <w:tc>
          <w:tcPr>
            <w:tcW w:w="2552" w:type="dxa"/>
          </w:tcPr>
          <w:p w14:paraId="3C6E6BD3" w14:textId="77777777" w:rsidR="007219A4" w:rsidRPr="00F27AAB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F27AAB">
              <w:rPr>
                <w:rFonts w:ascii="Tahoma" w:hAnsi="Tahoma" w:cs="Tahoma"/>
                <w:sz w:val="20"/>
                <w:szCs w:val="20"/>
              </w:rPr>
              <w:t>RM 1001-10,000</w:t>
            </w:r>
          </w:p>
        </w:tc>
        <w:tc>
          <w:tcPr>
            <w:tcW w:w="2552" w:type="dxa"/>
          </w:tcPr>
          <w:p w14:paraId="732B5FCE" w14:textId="77777777" w:rsidR="007219A4" w:rsidRPr="00F27AAB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F27AAB">
              <w:rPr>
                <w:rFonts w:ascii="Tahoma" w:hAnsi="Tahoma" w:cs="Tahoma"/>
                <w:sz w:val="20"/>
                <w:szCs w:val="20"/>
              </w:rPr>
              <w:t>&gt;RM 10,001-50,000</w:t>
            </w:r>
          </w:p>
        </w:tc>
        <w:tc>
          <w:tcPr>
            <w:tcW w:w="2552" w:type="dxa"/>
          </w:tcPr>
          <w:p w14:paraId="62076017" w14:textId="77777777" w:rsidR="007219A4" w:rsidRPr="00F27AAB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F27AAB">
              <w:rPr>
                <w:rFonts w:ascii="Tahoma" w:hAnsi="Tahoma" w:cs="Tahoma"/>
                <w:sz w:val="20"/>
                <w:szCs w:val="20"/>
              </w:rPr>
              <w:t>&gt;RM 50,001-100,000</w:t>
            </w:r>
          </w:p>
        </w:tc>
        <w:tc>
          <w:tcPr>
            <w:tcW w:w="2552" w:type="dxa"/>
          </w:tcPr>
          <w:p w14:paraId="4FFE2EBE" w14:textId="77777777" w:rsidR="007219A4" w:rsidRPr="00F27AAB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F27AAB">
              <w:rPr>
                <w:rFonts w:ascii="Tahoma" w:hAnsi="Tahoma" w:cs="Tahoma"/>
                <w:sz w:val="20"/>
                <w:szCs w:val="20"/>
              </w:rPr>
              <w:t>&gt;RM 100,000</w:t>
            </w:r>
          </w:p>
        </w:tc>
      </w:tr>
      <w:tr w:rsidR="007219A4" w:rsidRPr="00D31C11" w14:paraId="59EA24DD" w14:textId="77777777" w:rsidTr="0022010D">
        <w:trPr>
          <w:trHeight w:val="802"/>
        </w:trPr>
        <w:tc>
          <w:tcPr>
            <w:tcW w:w="1960" w:type="dxa"/>
          </w:tcPr>
          <w:p w14:paraId="63AE3A6A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Persekitaran</w:t>
            </w:r>
          </w:p>
        </w:tc>
        <w:tc>
          <w:tcPr>
            <w:tcW w:w="2552" w:type="dxa"/>
          </w:tcPr>
          <w:p w14:paraId="2E03CF79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Tiada kesan kerosakan &amp; pencemaran persekitaran</w:t>
            </w:r>
          </w:p>
        </w:tc>
        <w:tc>
          <w:tcPr>
            <w:tcW w:w="2552" w:type="dxa"/>
          </w:tcPr>
          <w:p w14:paraId="633B1C10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Pencemaran jangka masa pendek yang tidak menyebabkan kerosakan</w:t>
            </w:r>
          </w:p>
        </w:tc>
        <w:tc>
          <w:tcPr>
            <w:tcW w:w="2552" w:type="dxa"/>
          </w:tcPr>
          <w:p w14:paraId="6DB07A1C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Pencemaran jangka masa pe</w:t>
            </w:r>
            <w:r>
              <w:rPr>
                <w:rFonts w:ascii="Tahoma" w:hAnsi="Tahoma" w:cs="Tahoma"/>
                <w:sz w:val="20"/>
                <w:szCs w:val="20"/>
              </w:rPr>
              <w:t>ndek yang menyebabkan kerosakan</w:t>
            </w:r>
          </w:p>
        </w:tc>
        <w:tc>
          <w:tcPr>
            <w:tcW w:w="2552" w:type="dxa"/>
          </w:tcPr>
          <w:p w14:paraId="26497E62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 xml:space="preserve">Pencemaran jangka masa panjang yang menyebabkan kerosakan </w:t>
            </w:r>
          </w:p>
        </w:tc>
        <w:tc>
          <w:tcPr>
            <w:tcW w:w="2552" w:type="dxa"/>
          </w:tcPr>
          <w:p w14:paraId="6C8232F7" w14:textId="77777777" w:rsidR="007219A4" w:rsidRPr="00D31C11" w:rsidRDefault="007219A4" w:rsidP="00632B97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D31C11">
              <w:rPr>
                <w:rFonts w:ascii="Tahoma" w:hAnsi="Tahoma" w:cs="Tahoma"/>
                <w:sz w:val="20"/>
                <w:szCs w:val="20"/>
              </w:rPr>
              <w:t>Pencemaran serius yang boleh menyebabkan kerosakan major</w:t>
            </w:r>
          </w:p>
        </w:tc>
      </w:tr>
    </w:tbl>
    <w:p w14:paraId="06952B4C" w14:textId="77777777" w:rsidR="007219A4" w:rsidRDefault="007219A4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23AAC380" w14:textId="77777777" w:rsidR="0022010D" w:rsidRDefault="0022010D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691AC483" w14:textId="77777777" w:rsidR="00B44B93" w:rsidRPr="00FD4A0B" w:rsidRDefault="00B44B93" w:rsidP="0009092B">
      <w:pPr>
        <w:spacing w:line="360" w:lineRule="auto"/>
        <w:ind w:left="0" w:firstLine="0"/>
        <w:rPr>
          <w:rFonts w:ascii="Tahoma" w:hAnsi="Tahoma" w:cs="Tahoma"/>
          <w:b/>
          <w:sz w:val="32"/>
        </w:rPr>
      </w:pPr>
      <w:r w:rsidRPr="00B44B93">
        <w:rPr>
          <w:rFonts w:ascii="Tahoma" w:hAnsi="Tahoma" w:cs="Tahoma"/>
          <w:b/>
          <w:sz w:val="32"/>
        </w:rPr>
        <w:t>PENILAIAN KEBERKESANAN RISIKO</w:t>
      </w:r>
    </w:p>
    <w:p w14:paraId="42F1CC93" w14:textId="77777777" w:rsidR="00D91200" w:rsidRPr="00B3117F" w:rsidRDefault="006F1199" w:rsidP="0009092B">
      <w:pPr>
        <w:spacing w:line="360" w:lineRule="auto"/>
        <w:ind w:left="0" w:firstLine="0"/>
        <w:rPr>
          <w:rFonts w:ascii="Tahoma" w:hAnsi="Tahoma" w:cs="Tahoma"/>
          <w:sz w:val="28"/>
        </w:rPr>
      </w:pPr>
      <w:r w:rsidRPr="00B3117F">
        <w:rPr>
          <w:rFonts w:ascii="Tahoma" w:hAnsi="Tahoma" w:cs="Tahoma"/>
          <w:sz w:val="28"/>
        </w:rPr>
        <w:t>Semakan Semula Dokumen Pengurusan Risiko</w:t>
      </w:r>
    </w:p>
    <w:p w14:paraId="51420E53" w14:textId="77777777" w:rsidR="00E2751E" w:rsidRPr="00162F38" w:rsidRDefault="009F6F61" w:rsidP="006F1199">
      <w:pPr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lang w:val="ms-MY"/>
        </w:rPr>
      </w:pPr>
      <w:r w:rsidRPr="00162F38">
        <w:rPr>
          <w:rFonts w:ascii="Tahoma" w:hAnsi="Tahoma" w:cs="Tahoma"/>
          <w:sz w:val="24"/>
        </w:rPr>
        <w:t>Senarai risiko ke atas isu dalaman dan luaran yang dikenalpasti, penilaian &amp; kawalan sedia ada, strategi kawalan risiko</w:t>
      </w:r>
    </w:p>
    <w:p w14:paraId="6E2C67B5" w14:textId="77777777" w:rsidR="00E2751E" w:rsidRPr="00162F38" w:rsidRDefault="009F6F61" w:rsidP="006F1199">
      <w:pPr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lang w:val="ms-MY"/>
        </w:rPr>
      </w:pPr>
      <w:r w:rsidRPr="00162F38">
        <w:rPr>
          <w:rFonts w:ascii="Tahoma" w:hAnsi="Tahoma" w:cs="Tahoma"/>
          <w:sz w:val="24"/>
        </w:rPr>
        <w:t>Penetapan kekerapan semakan semula risiko yang dikenalpasti</w:t>
      </w:r>
    </w:p>
    <w:tbl>
      <w:tblPr>
        <w:tblW w:w="10915" w:type="dxa"/>
        <w:tblInd w:w="8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7"/>
        <w:gridCol w:w="3697"/>
        <w:gridCol w:w="4111"/>
      </w:tblGrid>
      <w:tr w:rsidR="00162F38" w:rsidRPr="00162F38" w14:paraId="54EAEFF6" w14:textId="77777777" w:rsidTr="00114DED">
        <w:trPr>
          <w:trHeight w:val="611"/>
        </w:trPr>
        <w:tc>
          <w:tcPr>
            <w:tcW w:w="31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377A0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32"/>
                <w:szCs w:val="32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b/>
                <w:bCs/>
                <w:color w:val="0D0D0D"/>
                <w:kern w:val="24"/>
                <w:sz w:val="32"/>
                <w:szCs w:val="32"/>
                <w:lang w:eastAsia="ms-MY"/>
              </w:rPr>
              <w:t>SKALA</w:t>
            </w:r>
          </w:p>
        </w:tc>
        <w:tc>
          <w:tcPr>
            <w:tcW w:w="36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10C1F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32"/>
                <w:szCs w:val="32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b/>
                <w:bCs/>
                <w:color w:val="0D0D0D"/>
                <w:kern w:val="24"/>
                <w:sz w:val="32"/>
                <w:szCs w:val="32"/>
                <w:lang w:eastAsia="ms-MY"/>
              </w:rPr>
              <w:t>KATEGORI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AB052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32"/>
                <w:szCs w:val="32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b/>
                <w:bCs/>
                <w:color w:val="0D0D0D"/>
                <w:kern w:val="24"/>
                <w:sz w:val="32"/>
                <w:szCs w:val="32"/>
                <w:lang w:eastAsia="ms-MY"/>
              </w:rPr>
              <w:t>KEKERAPAN SEMAKAN</w:t>
            </w:r>
          </w:p>
        </w:tc>
      </w:tr>
      <w:tr w:rsidR="00162F38" w:rsidRPr="00162F38" w14:paraId="5125A4EE" w14:textId="77777777" w:rsidTr="00114DED">
        <w:trPr>
          <w:trHeight w:val="355"/>
        </w:trPr>
        <w:tc>
          <w:tcPr>
            <w:tcW w:w="31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496B8" w14:textId="79085428" w:rsidR="00162F38" w:rsidRPr="008A42BB" w:rsidRDefault="00C52420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s-MY" w:eastAsia="ms-MY"/>
              </w:rPr>
            </w:pPr>
            <w:r w:rsidRPr="008A42BB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ms-MY"/>
              </w:rPr>
              <w:t>20</w:t>
            </w:r>
            <w:r w:rsidR="00162F38" w:rsidRPr="008A42BB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ms-MY"/>
              </w:rPr>
              <w:t>-25</w:t>
            </w:r>
          </w:p>
        </w:tc>
        <w:tc>
          <w:tcPr>
            <w:tcW w:w="36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170655" w14:textId="77777777" w:rsidR="00162F38" w:rsidRPr="00162F38" w:rsidRDefault="00162F38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 xml:space="preserve">High (H)  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ABD86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>2 kali / tahun</w:t>
            </w:r>
          </w:p>
        </w:tc>
      </w:tr>
      <w:tr w:rsidR="00162F38" w:rsidRPr="00162F38" w14:paraId="4D921C54" w14:textId="77777777" w:rsidTr="00114DED">
        <w:trPr>
          <w:trHeight w:val="262"/>
        </w:trPr>
        <w:tc>
          <w:tcPr>
            <w:tcW w:w="3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523D7" w14:textId="44438CDD" w:rsidR="00162F38" w:rsidRPr="008A42BB" w:rsidRDefault="00C52420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s-MY" w:eastAsia="ms-MY"/>
              </w:rPr>
            </w:pPr>
            <w:r w:rsidRPr="008A42BB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ms-MY"/>
              </w:rPr>
              <w:t>7-19</w:t>
            </w:r>
          </w:p>
        </w:tc>
        <w:tc>
          <w:tcPr>
            <w:tcW w:w="3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CBFBB" w14:textId="77777777" w:rsidR="00162F38" w:rsidRPr="00162F38" w:rsidRDefault="00162F38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>Medium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42D7E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 xml:space="preserve">1 kali / tahun </w:t>
            </w:r>
          </w:p>
        </w:tc>
      </w:tr>
      <w:tr w:rsidR="00162F38" w:rsidRPr="00162F38" w14:paraId="7FB8F4E0" w14:textId="77777777" w:rsidTr="00114DED">
        <w:trPr>
          <w:trHeight w:val="353"/>
        </w:trPr>
        <w:tc>
          <w:tcPr>
            <w:tcW w:w="31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5AF62" w14:textId="77777777" w:rsidR="00162F38" w:rsidRPr="00162F38" w:rsidRDefault="00162F38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>1-6</w:t>
            </w:r>
          </w:p>
        </w:tc>
        <w:tc>
          <w:tcPr>
            <w:tcW w:w="3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63FE1" w14:textId="77777777" w:rsidR="00162F38" w:rsidRPr="00162F38" w:rsidRDefault="00162F38" w:rsidP="00162F38">
            <w:pPr>
              <w:spacing w:line="256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>Low (L)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D8F8E" w14:textId="77777777" w:rsidR="00162F38" w:rsidRPr="00162F38" w:rsidRDefault="00162F38" w:rsidP="00162F38">
            <w:p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ms-MY"/>
              </w:rPr>
            </w:pPr>
            <w:r w:rsidRPr="00162F38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ms-MY"/>
              </w:rPr>
              <w:t>1 kali / tahun</w:t>
            </w:r>
          </w:p>
        </w:tc>
      </w:tr>
    </w:tbl>
    <w:p w14:paraId="759741B6" w14:textId="77777777" w:rsidR="006F1199" w:rsidRPr="006F1199" w:rsidRDefault="006F1199" w:rsidP="0009092B">
      <w:pPr>
        <w:spacing w:line="360" w:lineRule="auto"/>
        <w:ind w:left="0" w:firstLine="0"/>
        <w:rPr>
          <w:rFonts w:ascii="Tahoma" w:hAnsi="Tahoma" w:cs="Tahoma"/>
          <w:sz w:val="32"/>
        </w:rPr>
      </w:pPr>
    </w:p>
    <w:p w14:paraId="46C0EB90" w14:textId="77777777" w:rsidR="00114DED" w:rsidRPr="00B3117F" w:rsidRDefault="00114DED" w:rsidP="00114DED">
      <w:pPr>
        <w:spacing w:line="360" w:lineRule="auto"/>
        <w:ind w:left="0" w:firstLine="0"/>
        <w:rPr>
          <w:rFonts w:ascii="Tahoma" w:hAnsi="Tahoma" w:cs="Tahoma"/>
          <w:sz w:val="28"/>
          <w:szCs w:val="32"/>
          <w:lang w:val="ms-MY"/>
        </w:rPr>
      </w:pPr>
      <w:r w:rsidRPr="00B3117F">
        <w:rPr>
          <w:rFonts w:ascii="Tahoma" w:hAnsi="Tahoma" w:cs="Tahoma"/>
          <w:bCs/>
          <w:sz w:val="28"/>
          <w:szCs w:val="32"/>
          <w:lang w:val="en-MY"/>
        </w:rPr>
        <w:t>Pemantauan &amp; Penilaian</w:t>
      </w:r>
    </w:p>
    <w:p w14:paraId="7219C44F" w14:textId="77777777" w:rsidR="00114DED" w:rsidRPr="00AA615F" w:rsidRDefault="00114DED" w:rsidP="00114DED">
      <w:pPr>
        <w:spacing w:line="360" w:lineRule="auto"/>
        <w:ind w:left="0" w:firstLine="0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</w:rPr>
        <w:t>R</w:t>
      </w:r>
      <w:r w:rsidRPr="00AA615F">
        <w:rPr>
          <w:rFonts w:ascii="Tahoma" w:hAnsi="Tahoma" w:cs="Tahoma"/>
          <w:sz w:val="24"/>
          <w:szCs w:val="24"/>
          <w:lang w:val="ms-MY"/>
        </w:rPr>
        <w:t xml:space="preserve">isiko atau konteks mungkin </w:t>
      </w:r>
      <w:r w:rsidRPr="00AA615F">
        <w:rPr>
          <w:rFonts w:ascii="Tahoma" w:hAnsi="Tahoma" w:cs="Tahoma"/>
          <w:sz w:val="24"/>
          <w:szCs w:val="24"/>
        </w:rPr>
        <w:t xml:space="preserve">ditukar mengikut </w:t>
      </w:r>
      <w:r w:rsidRPr="00AA615F">
        <w:rPr>
          <w:rFonts w:ascii="Tahoma" w:hAnsi="Tahoma" w:cs="Tahoma"/>
          <w:sz w:val="24"/>
          <w:szCs w:val="24"/>
          <w:lang w:val="ms-MY"/>
        </w:rPr>
        <w:t>perubahan atau faktor-faktor lain:</w:t>
      </w:r>
    </w:p>
    <w:p w14:paraId="618CF219" w14:textId="77777777" w:rsidR="00E2751E" w:rsidRPr="00AA615F" w:rsidRDefault="009F6F61" w:rsidP="00114DED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Risiko baru yang mungkin timbul</w:t>
      </w:r>
    </w:p>
    <w:p w14:paraId="77309C65" w14:textId="77777777" w:rsidR="00E2751E" w:rsidRPr="00AA615F" w:rsidRDefault="009F6F61" w:rsidP="00114DED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Risiko-risiko yang sedia ada mungkin berubah penilaian</w:t>
      </w:r>
    </w:p>
    <w:p w14:paraId="1EECBD70" w14:textId="77777777" w:rsidR="00E2751E" w:rsidRPr="00AA615F" w:rsidRDefault="009F6F61" w:rsidP="00114DED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Risiko yang mungkin hilang</w:t>
      </w:r>
    </w:p>
    <w:p w14:paraId="7B2C3725" w14:textId="77777777" w:rsidR="00E2751E" w:rsidRPr="00AA615F" w:rsidRDefault="009F6F61" w:rsidP="00114DED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Keutamaan risiko rawatan</w:t>
      </w:r>
    </w:p>
    <w:p w14:paraId="6A4C6EE4" w14:textId="77777777" w:rsidR="00E2751E" w:rsidRDefault="009F6F61" w:rsidP="00114DED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Rawatan mungkin tidak akan berkesan</w:t>
      </w:r>
    </w:p>
    <w:p w14:paraId="114702C3" w14:textId="77777777" w:rsidR="00E2751E" w:rsidRPr="00AA615F" w:rsidRDefault="009F6F61" w:rsidP="00AA615F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Sentiasa menyemak pelan rawatan risiko adalah penting</w:t>
      </w:r>
      <w:r w:rsidRPr="00AA615F">
        <w:rPr>
          <w:rFonts w:ascii="Tahoma" w:hAnsi="Tahoma" w:cs="Tahoma"/>
          <w:sz w:val="24"/>
          <w:szCs w:val="24"/>
        </w:rPr>
        <w:t xml:space="preserve"> ; </w:t>
      </w:r>
      <w:r w:rsidRPr="00AA615F">
        <w:rPr>
          <w:rFonts w:ascii="Tahoma" w:hAnsi="Tahoma" w:cs="Tahoma"/>
          <w:sz w:val="24"/>
          <w:szCs w:val="24"/>
          <w:lang w:val="ms-MY"/>
        </w:rPr>
        <w:t>proses-proses yang telah diambil untuk merawat risiko  juga dikaji semula keberkesanannya.</w:t>
      </w:r>
    </w:p>
    <w:p w14:paraId="6C41B5D3" w14:textId="77777777" w:rsidR="00E2751E" w:rsidRPr="00AA615F" w:rsidRDefault="009F6F61" w:rsidP="00AA615F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 xml:space="preserve">Strategi-strategi kawalan yang dilaporkan dinilai  keberkesanannya, kedudukan dari rendah kepada  tinggi. </w:t>
      </w:r>
    </w:p>
    <w:p w14:paraId="2FE94854" w14:textId="77777777" w:rsidR="00E2751E" w:rsidRPr="00AA615F" w:rsidRDefault="009F6F61" w:rsidP="00AA615F">
      <w:pPr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  <w:lang w:val="ms-MY"/>
        </w:rPr>
      </w:pPr>
      <w:r w:rsidRPr="00AA615F">
        <w:rPr>
          <w:rFonts w:ascii="Tahoma" w:hAnsi="Tahoma" w:cs="Tahoma"/>
          <w:sz w:val="24"/>
          <w:szCs w:val="24"/>
          <w:lang w:val="ms-MY"/>
        </w:rPr>
        <w:t>Jangka masa untuk kajian ditentukan oleh  keberkesanan strategi-strategi yang dilaksanakan.</w:t>
      </w:r>
    </w:p>
    <w:p w14:paraId="23888EEA" w14:textId="77777777" w:rsidR="00B3117F" w:rsidRPr="00B3117F" w:rsidRDefault="00B3117F" w:rsidP="00FD4A0B">
      <w:pPr>
        <w:spacing w:line="360" w:lineRule="auto"/>
        <w:ind w:left="0" w:firstLine="0"/>
        <w:rPr>
          <w:rFonts w:ascii="Tahoma" w:hAnsi="Tahoma" w:cs="Tahoma"/>
          <w:szCs w:val="24"/>
          <w:lang w:val="ms-MY"/>
        </w:rPr>
      </w:pPr>
      <w:r w:rsidRPr="00B3117F">
        <w:rPr>
          <w:rFonts w:ascii="Tahoma" w:hAnsi="Tahoma" w:cs="Tahoma"/>
          <w:sz w:val="28"/>
          <w:szCs w:val="24"/>
          <w:lang w:val="ms-MY"/>
        </w:rPr>
        <w:t>Penetapan keberkesanan tindakan pemantauan dan penilaian risiko</w:t>
      </w:r>
      <w:r w:rsidRPr="00B3117F">
        <w:rPr>
          <w:rFonts w:ascii="Tahoma" w:hAnsi="Tahoma" w:cs="Tahoma"/>
          <w:szCs w:val="24"/>
          <w:lang w:val="ms-MY"/>
        </w:rPr>
        <w:t>.</w:t>
      </w:r>
    </w:p>
    <w:tbl>
      <w:tblPr>
        <w:tblW w:w="12600" w:type="dxa"/>
        <w:tblInd w:w="4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3"/>
        <w:gridCol w:w="7497"/>
      </w:tblGrid>
      <w:tr w:rsidR="003D7023" w:rsidRPr="003D7023" w14:paraId="7650D3D3" w14:textId="77777777" w:rsidTr="00FD4A0B">
        <w:trPr>
          <w:trHeight w:val="114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F7D06" w14:textId="77777777" w:rsidR="003D7023" w:rsidRPr="00FD4A0B" w:rsidRDefault="003D7023" w:rsidP="003D7023">
            <w:pPr>
              <w:spacing w:before="26"/>
              <w:ind w:left="72" w:right="245" w:firstLine="0"/>
              <w:jc w:val="center"/>
              <w:rPr>
                <w:rFonts w:ascii="Tahoma" w:eastAsia="Times New Roman" w:hAnsi="Tahoma" w:cs="Tahoma"/>
                <w:sz w:val="28"/>
                <w:szCs w:val="32"/>
                <w:lang w:val="ms-MY" w:eastAsia="ms-MY"/>
              </w:rPr>
            </w:pP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spacing w:val="-1"/>
                <w:kern w:val="24"/>
                <w:sz w:val="28"/>
                <w:szCs w:val="32"/>
                <w:lang w:val="ms-MY" w:eastAsia="ms-MY"/>
              </w:rPr>
              <w:t xml:space="preserve">Keberkesanan </w:t>
            </w: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kern w:val="24"/>
                <w:sz w:val="28"/>
                <w:szCs w:val="32"/>
                <w:lang w:val="ms-MY" w:eastAsia="ms-MY"/>
              </w:rPr>
              <w:t>proses</w:t>
            </w: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spacing w:val="-12"/>
                <w:kern w:val="24"/>
                <w:sz w:val="28"/>
                <w:szCs w:val="32"/>
                <w:lang w:val="ms-MY" w:eastAsia="ms-MY"/>
              </w:rPr>
              <w:t xml:space="preserve"> </w:t>
            </w: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kern w:val="24"/>
                <w:sz w:val="28"/>
                <w:szCs w:val="32"/>
                <w:lang w:val="ms-MY" w:eastAsia="ms-MY"/>
              </w:rPr>
              <w:t>memantau  dan</w:t>
            </w: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spacing w:val="-23"/>
                <w:kern w:val="24"/>
                <w:sz w:val="28"/>
                <w:szCs w:val="32"/>
                <w:lang w:val="ms-MY" w:eastAsia="ms-MY"/>
              </w:rPr>
              <w:t xml:space="preserve"> </w:t>
            </w: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kern w:val="24"/>
                <w:sz w:val="28"/>
                <w:szCs w:val="32"/>
                <w:lang w:val="ms-MY" w:eastAsia="ms-MY"/>
              </w:rPr>
              <w:t>menilai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C3D1A" w14:textId="77777777" w:rsidR="003D7023" w:rsidRPr="00FD4A0B" w:rsidRDefault="003D7023" w:rsidP="003D7023">
            <w:pPr>
              <w:spacing w:before="26"/>
              <w:ind w:left="72" w:firstLine="0"/>
              <w:jc w:val="center"/>
              <w:rPr>
                <w:rFonts w:ascii="Tahoma" w:eastAsia="Times New Roman" w:hAnsi="Tahoma" w:cs="Tahoma"/>
                <w:sz w:val="28"/>
                <w:szCs w:val="32"/>
                <w:lang w:val="ms-MY" w:eastAsia="ms-MY"/>
              </w:rPr>
            </w:pPr>
            <w:r w:rsidRPr="00FD4A0B">
              <w:rPr>
                <w:rFonts w:ascii="Tahoma" w:eastAsia="Times New Roman" w:hAnsi="Tahoma" w:cs="Tahoma"/>
                <w:b/>
                <w:bCs/>
                <w:color w:val="0D0D0D" w:themeColor="text1" w:themeTint="F2"/>
                <w:kern w:val="24"/>
                <w:sz w:val="28"/>
                <w:szCs w:val="32"/>
                <w:lang w:val="ms-MY" w:eastAsia="ms-MY"/>
              </w:rPr>
              <w:t>Penerangan</w:t>
            </w:r>
          </w:p>
        </w:tc>
      </w:tr>
      <w:tr w:rsidR="003D7023" w:rsidRPr="003D7023" w14:paraId="15E1F494" w14:textId="77777777" w:rsidTr="00FD4A0B">
        <w:trPr>
          <w:trHeight w:val="1279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B4D80" w14:textId="77777777" w:rsidR="003D7023" w:rsidRPr="003F21C9" w:rsidRDefault="003D7023" w:rsidP="003D7023">
            <w:pPr>
              <w:spacing w:before="30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  <w:t>Terbaik</w:t>
            </w:r>
          </w:p>
          <w:p w14:paraId="1938E71E" w14:textId="77777777" w:rsidR="00B44B93" w:rsidRPr="003F21C9" w:rsidRDefault="00BB262D" w:rsidP="003D7023">
            <w:pPr>
              <w:spacing w:before="30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  <w:t>(4</w:t>
            </w:r>
            <w:r w:rsidR="003F0F1E" w:rsidRPr="003F21C9"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  <w:t>)</w:t>
            </w:r>
          </w:p>
          <w:p w14:paraId="3707258B" w14:textId="77777777" w:rsidR="00B44B93" w:rsidRPr="003F21C9" w:rsidRDefault="00B44B93" w:rsidP="003D7023">
            <w:pPr>
              <w:spacing w:before="30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spacing w:val="-4"/>
                <w:kern w:val="24"/>
                <w:sz w:val="24"/>
                <w:szCs w:val="24"/>
                <w:lang w:val="ms-MY" w:eastAsia="ms-MY"/>
              </w:rPr>
            </w:pPr>
          </w:p>
          <w:p w14:paraId="28380F74" w14:textId="77777777" w:rsidR="00B44B93" w:rsidRPr="003F21C9" w:rsidRDefault="00B44B93" w:rsidP="003D7023">
            <w:pPr>
              <w:spacing w:before="30"/>
              <w:ind w:left="72" w:firstLine="0"/>
              <w:jc w:val="center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59356" w14:textId="77777777" w:rsidR="003D7023" w:rsidRPr="00B44B93" w:rsidRDefault="003D7023" w:rsidP="003D7023">
            <w:pPr>
              <w:spacing w:before="30"/>
              <w:ind w:left="72" w:right="130" w:firstLine="0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Pemantauan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1"/>
                <w:kern w:val="24"/>
                <w:sz w:val="24"/>
                <w:szCs w:val="24"/>
                <w:lang w:val="ms-MY" w:eastAsia="ms-MY"/>
              </w:rPr>
              <w:t xml:space="preserve">dilaksanakan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secara  berkala, audit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1"/>
                <w:kern w:val="24"/>
                <w:sz w:val="24"/>
                <w:szCs w:val="24"/>
                <w:lang w:val="ms-MY" w:eastAsia="ms-MY"/>
              </w:rPr>
              <w:t xml:space="preserve">dilaksanakan dan 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semakan semula dilakukan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30"/>
                <w:kern w:val="24"/>
                <w:sz w:val="24"/>
                <w:szCs w:val="24"/>
                <w:lang w:val="ms-MY" w:eastAsia="ms-MY"/>
              </w:rPr>
              <w:t xml:space="preserve">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terhadap keberkesanan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24"/>
                <w:kern w:val="24"/>
                <w:sz w:val="24"/>
                <w:szCs w:val="24"/>
                <w:lang w:val="ms-MY" w:eastAsia="ms-MY"/>
              </w:rPr>
              <w:t xml:space="preserve">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s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eastAsia="ms-MY"/>
              </w:rPr>
              <w:t>i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stem.</w:t>
            </w:r>
          </w:p>
        </w:tc>
      </w:tr>
      <w:tr w:rsidR="003D7023" w:rsidRPr="003D7023" w14:paraId="403B15D6" w14:textId="77777777" w:rsidTr="00FD4A0B">
        <w:trPr>
          <w:trHeight w:val="1279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09D4C" w14:textId="77777777" w:rsidR="003D7023" w:rsidRPr="003F21C9" w:rsidRDefault="003D7023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spacing w:val="-1"/>
                <w:kern w:val="24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spacing w:val="-1"/>
                <w:kern w:val="24"/>
                <w:sz w:val="24"/>
                <w:szCs w:val="24"/>
                <w:lang w:val="ms-MY" w:eastAsia="ms-MY"/>
              </w:rPr>
              <w:t>Mencukupi</w:t>
            </w:r>
          </w:p>
          <w:p w14:paraId="334F23AF" w14:textId="77777777" w:rsidR="003F0F1E" w:rsidRPr="003F21C9" w:rsidRDefault="00BB262D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spacing w:val="-1"/>
                <w:kern w:val="24"/>
                <w:sz w:val="24"/>
                <w:szCs w:val="24"/>
                <w:lang w:val="ms-MY" w:eastAsia="ms-MY"/>
              </w:rPr>
              <w:t>(3</w:t>
            </w:r>
            <w:r w:rsidR="003F0F1E" w:rsidRPr="003F21C9">
              <w:rPr>
                <w:rFonts w:ascii="Tahoma" w:eastAsia="Times New Roman" w:hAnsi="Tahoma" w:cs="Tahoma"/>
                <w:b/>
                <w:bCs/>
                <w:spacing w:val="-1"/>
                <w:kern w:val="24"/>
                <w:sz w:val="24"/>
                <w:szCs w:val="24"/>
                <w:lang w:val="ms-MY" w:eastAsia="ms-MY"/>
              </w:rPr>
              <w:t>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8B774" w14:textId="77777777" w:rsidR="003D7023" w:rsidRDefault="003D7023" w:rsidP="003D7023">
            <w:pPr>
              <w:spacing w:before="27"/>
              <w:ind w:left="72" w:right="259" w:firstLine="0"/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</w:pP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Pemantauan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1"/>
                <w:kern w:val="24"/>
                <w:sz w:val="24"/>
                <w:szCs w:val="24"/>
                <w:lang w:val="ms-MY" w:eastAsia="ms-MY"/>
              </w:rPr>
              <w:t xml:space="preserve">dilaksanakan, dan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isu  dibangkitkan.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2"/>
                <w:kern w:val="24"/>
                <w:sz w:val="24"/>
                <w:szCs w:val="24"/>
                <w:lang w:val="ms-MY" w:eastAsia="ms-MY"/>
              </w:rPr>
              <w:t xml:space="preserve">Tindakan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susulan  dilakukan.</w:t>
            </w:r>
          </w:p>
          <w:p w14:paraId="1542D6E7" w14:textId="77777777" w:rsidR="00B44B93" w:rsidRPr="00B44B93" w:rsidRDefault="00B44B93" w:rsidP="003D7023">
            <w:pPr>
              <w:spacing w:before="27"/>
              <w:ind w:left="72" w:right="259" w:firstLine="0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</w:p>
        </w:tc>
      </w:tr>
      <w:tr w:rsidR="003D7023" w:rsidRPr="003D7023" w14:paraId="2157DB77" w14:textId="77777777" w:rsidTr="00FD4A0B">
        <w:trPr>
          <w:trHeight w:val="1279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19C3E" w14:textId="77777777" w:rsidR="003D7023" w:rsidRPr="003F21C9" w:rsidRDefault="003D7023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Sederhana</w:t>
            </w:r>
          </w:p>
          <w:p w14:paraId="5F93C6C5" w14:textId="77777777" w:rsidR="003F0F1E" w:rsidRPr="003F21C9" w:rsidRDefault="00BB262D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(2</w:t>
            </w:r>
            <w:r w:rsidR="003F0F1E"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D6203" w14:textId="77777777" w:rsidR="003D7023" w:rsidRDefault="003D7023" w:rsidP="003D7023">
            <w:pPr>
              <w:spacing w:before="27"/>
              <w:ind w:left="72" w:right="317" w:firstLine="0"/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</w:pP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Pemantauan dilakukan tetapi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29"/>
                <w:kern w:val="24"/>
                <w:sz w:val="24"/>
                <w:szCs w:val="24"/>
                <w:lang w:val="ms-MY" w:eastAsia="ms-MY"/>
              </w:rPr>
              <w:t xml:space="preserve">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tidak 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1"/>
                <w:kern w:val="24"/>
                <w:sz w:val="24"/>
                <w:szCs w:val="24"/>
                <w:lang w:val="ms-MY" w:eastAsia="ms-MY"/>
              </w:rPr>
              <w:t xml:space="preserve">ada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 xml:space="preserve">susulan terhadap isu 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1"/>
                <w:kern w:val="24"/>
                <w:sz w:val="24"/>
                <w:szCs w:val="24"/>
                <w:lang w:val="ms-MY" w:eastAsia="ms-MY"/>
              </w:rPr>
              <w:t xml:space="preserve">yang 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dibangkitkan</w:t>
            </w:r>
          </w:p>
          <w:p w14:paraId="24E5DCE4" w14:textId="77777777" w:rsidR="00B44B93" w:rsidRPr="00B44B93" w:rsidRDefault="00B44B93" w:rsidP="003D7023">
            <w:pPr>
              <w:spacing w:before="27"/>
              <w:ind w:left="72" w:right="317" w:firstLine="0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</w:p>
        </w:tc>
      </w:tr>
      <w:tr w:rsidR="003D7023" w:rsidRPr="003D7023" w14:paraId="46B440BC" w14:textId="77777777" w:rsidTr="00FD4A0B">
        <w:trPr>
          <w:trHeight w:val="1279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B2664" w14:textId="77777777" w:rsidR="003D7023" w:rsidRPr="003F21C9" w:rsidRDefault="003D7023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Lemah</w:t>
            </w:r>
          </w:p>
          <w:p w14:paraId="6F4CB313" w14:textId="77777777" w:rsidR="003F0F1E" w:rsidRPr="003F21C9" w:rsidRDefault="00BB262D" w:rsidP="003D7023">
            <w:pPr>
              <w:spacing w:before="27"/>
              <w:ind w:left="72" w:firstLine="0"/>
              <w:jc w:val="center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  <w:r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(1</w:t>
            </w:r>
            <w:r w:rsidR="003F0F1E" w:rsidRPr="003F21C9">
              <w:rPr>
                <w:rFonts w:ascii="Tahoma" w:eastAsia="Times New Roman" w:hAnsi="Tahoma" w:cs="Tahoma"/>
                <w:b/>
                <w:bCs/>
                <w:kern w:val="24"/>
                <w:sz w:val="24"/>
                <w:szCs w:val="24"/>
                <w:lang w:val="ms-MY" w:eastAsia="ms-MY"/>
              </w:rPr>
              <w:t>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EDD8E" w14:textId="77777777" w:rsidR="003D7023" w:rsidRDefault="003D7023" w:rsidP="003D7023">
            <w:pPr>
              <w:spacing w:before="27"/>
              <w:ind w:left="72" w:firstLine="0"/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</w:pPr>
            <w:r w:rsidRPr="00B44B93">
              <w:rPr>
                <w:rFonts w:ascii="Tahoma" w:eastAsia="Times New Roman" w:hAnsi="Tahoma" w:cs="Tahoma"/>
                <w:color w:val="000000" w:themeColor="text1"/>
                <w:spacing w:val="-2"/>
                <w:kern w:val="24"/>
                <w:sz w:val="24"/>
                <w:szCs w:val="24"/>
                <w:lang w:val="ms-MY" w:eastAsia="ms-MY"/>
              </w:rPr>
              <w:t xml:space="preserve">Tiada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pemantauan</w:t>
            </w:r>
            <w:r w:rsidRPr="00B44B93">
              <w:rPr>
                <w:rFonts w:ascii="Tahoma" w:eastAsia="Times New Roman" w:hAnsi="Tahoma" w:cs="Tahoma"/>
                <w:color w:val="000000" w:themeColor="text1"/>
                <w:spacing w:val="-22"/>
                <w:kern w:val="24"/>
                <w:sz w:val="24"/>
                <w:szCs w:val="24"/>
                <w:lang w:val="ms-MY" w:eastAsia="ms-MY"/>
              </w:rPr>
              <w:t xml:space="preserve"> </w:t>
            </w:r>
            <w:r w:rsidRPr="00B44B93">
              <w:rPr>
                <w:rFonts w:ascii="Tahoma" w:eastAsia="Times New Roman" w:hAnsi="Tahoma" w:cs="Tahoma"/>
                <w:color w:val="000000" w:themeColor="text1"/>
                <w:kern w:val="24"/>
                <w:sz w:val="24"/>
                <w:szCs w:val="24"/>
                <w:lang w:val="ms-MY" w:eastAsia="ms-MY"/>
              </w:rPr>
              <w:t>dilakukan</w:t>
            </w:r>
          </w:p>
          <w:p w14:paraId="5A0681F4" w14:textId="77777777" w:rsidR="00B44B93" w:rsidRPr="00B44B93" w:rsidRDefault="00B44B93" w:rsidP="003D7023">
            <w:pPr>
              <w:spacing w:before="27"/>
              <w:ind w:left="72" w:firstLine="0"/>
              <w:rPr>
                <w:rFonts w:ascii="Tahoma" w:eastAsia="Times New Roman" w:hAnsi="Tahoma" w:cs="Tahoma"/>
                <w:sz w:val="24"/>
                <w:szCs w:val="24"/>
                <w:lang w:val="ms-MY" w:eastAsia="ms-MY"/>
              </w:rPr>
            </w:pPr>
          </w:p>
        </w:tc>
      </w:tr>
    </w:tbl>
    <w:p w14:paraId="0C245700" w14:textId="77777777" w:rsidR="00D91200" w:rsidRDefault="00D91200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692A4149" w14:textId="77777777" w:rsidR="00D91200" w:rsidRDefault="00D91200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151786C2" w14:textId="77777777" w:rsidR="00D91200" w:rsidRDefault="00D91200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42996FE8" w14:textId="77777777" w:rsidR="00B3117F" w:rsidRDefault="00B3117F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1366F04D" w14:textId="77777777" w:rsidR="00B3117F" w:rsidRDefault="00B3117F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6F1D655B" w14:textId="77777777" w:rsidR="00B3117F" w:rsidRDefault="00B3117F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55C6346A" w14:textId="77777777" w:rsidR="00B3117F" w:rsidRDefault="00B3117F" w:rsidP="0009092B">
      <w:pPr>
        <w:spacing w:line="360" w:lineRule="auto"/>
        <w:ind w:left="0" w:firstLine="0"/>
        <w:rPr>
          <w:rFonts w:ascii="Tahoma" w:hAnsi="Tahoma" w:cs="Tahoma"/>
        </w:rPr>
      </w:pPr>
    </w:p>
    <w:tbl>
      <w:tblPr>
        <w:tblW w:w="141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4142"/>
        <w:gridCol w:w="1548"/>
        <w:gridCol w:w="1548"/>
        <w:gridCol w:w="1548"/>
        <w:gridCol w:w="1548"/>
        <w:gridCol w:w="1548"/>
        <w:gridCol w:w="1548"/>
      </w:tblGrid>
      <w:tr w:rsidR="003129B0" w14:paraId="430F2455" w14:textId="77777777" w:rsidTr="00B3117F">
        <w:trPr>
          <w:trHeight w:val="29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5B72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PENILAIAN DAFTAR RISIKO &amp; PELUANG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4DF20B1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EF5E68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A9922FA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FDFC68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6D036F6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CD92FE4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</w:tr>
      <w:tr w:rsidR="003129B0" w14:paraId="2EA3AA6D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F196F0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6D3848A8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3483C36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53A9BBE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4757D5F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A578BF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BA05BA4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1E87A2B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7AE7C5BD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CDD32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0E2ADB9C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D37B1FC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CB3E0DE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BC69A1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D112391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8E3DA8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CE0108D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4D05AF" w14:paraId="222CA2DF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117F5C" w14:textId="77777777" w:rsidR="004D05AF" w:rsidRDefault="004D05A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044FC72A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3984877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420A52C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36D3557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A438D3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A24D7FD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27EB684" w14:textId="77777777" w:rsidR="004D05AF" w:rsidRPr="00B3117F" w:rsidRDefault="004D05A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B3117F" w14:paraId="0F07FE00" w14:textId="77777777" w:rsidTr="003F21C9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99DFAB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BIL</w:t>
            </w:r>
            <w:r>
              <w:rPr>
                <w:rFonts w:ascii="Tahoma" w:hAnsi="Tahoma" w:cs="Tahoma"/>
                <w:b/>
                <w:bCs/>
                <w:color w:val="000000"/>
                <w:lang w:val="ms-MY"/>
              </w:rPr>
              <w:t>.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266E46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PERKHIDMATAN / UNIT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615464" w14:textId="77777777" w:rsidR="00B3117F" w:rsidRPr="00B3117F" w:rsidRDefault="00B3117F" w:rsidP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30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EF3574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RISIKO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274A9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26936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PELUANG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B1317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STATUS</w:t>
            </w:r>
          </w:p>
        </w:tc>
      </w:tr>
      <w:tr w:rsidR="00B3117F" w14:paraId="22C57C03" w14:textId="77777777" w:rsidTr="00A77C5E">
        <w:trPr>
          <w:trHeight w:val="348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F2A8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FAC4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050"/>
          </w:tcPr>
          <w:p w14:paraId="6DE4DB9C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LOW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FC9E887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MEDIUM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7FEA82CB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HIGH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9A68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b/>
                <w:bCs/>
                <w:color w:val="000000"/>
                <w:lang w:val="ms-MY"/>
              </w:rPr>
              <w:t>JUMLAH</w:t>
            </w:r>
          </w:p>
        </w:tc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80F0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6C61" w14:textId="77777777" w:rsidR="00B3117F" w:rsidRPr="00B3117F" w:rsidRDefault="00B3117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000000"/>
                <w:lang w:val="ms-MY"/>
              </w:rPr>
            </w:pPr>
          </w:p>
        </w:tc>
      </w:tr>
      <w:tr w:rsidR="003129B0" w14:paraId="10BBEA52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5077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A2C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 xml:space="preserve">PENGURUSAN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5818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8156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9A62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68C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AFED" w14:textId="77777777" w:rsidR="003129B0" w:rsidRPr="00B3117F" w:rsidRDefault="00F27C1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6D2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0F3810EE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121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24EB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KEPAKARAN RESTORATIF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FFD1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FAD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3AE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05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68C" w14:textId="77777777" w:rsidR="003129B0" w:rsidRPr="00B3117F" w:rsidRDefault="004041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16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66101664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2564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3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709A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KEPAKARAN ORTODONTIK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A6C6" w14:textId="402323EF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EA3F" w14:textId="207D3169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5771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5ABF" w14:textId="3067B804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4346" w14:textId="0A359557" w:rsidR="003129B0" w:rsidRPr="00B3117F" w:rsidRDefault="004D05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D83A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3288C780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D4C5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4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464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KEPAKARAN PERIODONTIK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30C2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7A1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A4D5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643C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1801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BFC5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6BC5F243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58A9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5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1918" w14:textId="77777777" w:rsidR="003129B0" w:rsidRPr="00540DC7" w:rsidRDefault="003129B0" w:rsidP="00F276E7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PESAKIT LUAR</w:t>
            </w:r>
            <w:r w:rsidR="00F276E7" w:rsidRPr="00540DC7">
              <w:rPr>
                <w:rFonts w:ascii="Tahoma" w:hAnsi="Tahoma" w:cs="Tahoma"/>
                <w:color w:val="000000" w:themeColor="text1"/>
                <w:lang w:val="ms-MY"/>
              </w:rPr>
              <w:t xml:space="preserve"> &amp; KEPAKARAN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956C" w14:textId="4AF4B7B4" w:rsidR="003129B0" w:rsidRPr="00540DC7" w:rsidRDefault="003508A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12B2" w14:textId="06CE2C9E" w:rsidR="003129B0" w:rsidRPr="00540DC7" w:rsidRDefault="003508A1" w:rsidP="00787F5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14EC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8F0E" w14:textId="003B1371" w:rsidR="003129B0" w:rsidRPr="00540DC7" w:rsidRDefault="00787F5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  <w:r w:rsidR="00975A91" w:rsidRPr="00540DC7">
              <w:rPr>
                <w:rFonts w:ascii="Tahoma" w:hAnsi="Tahoma" w:cs="Tahoma"/>
                <w:color w:val="000000" w:themeColor="text1"/>
                <w:lang w:val="ms-MY"/>
              </w:rPr>
              <w:t>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E672" w14:textId="3FB415A2" w:rsidR="003129B0" w:rsidRPr="00540DC7" w:rsidRDefault="00700203" w:rsidP="004041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3</w:t>
            </w:r>
            <w:r w:rsidR="00020A48">
              <w:rPr>
                <w:rFonts w:ascii="Tahoma" w:hAnsi="Tahoma" w:cs="Tahoma"/>
                <w:color w:val="000000" w:themeColor="text1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A5DE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</w:p>
        </w:tc>
      </w:tr>
      <w:tr w:rsidR="003129B0" w14:paraId="634B9B4D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F285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6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ADA9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 xml:space="preserve">SEKOLAH DAN PRA SEKOLAH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A01F6" w14:textId="4E0693FA" w:rsidR="003129B0" w:rsidRPr="00540DC7" w:rsidRDefault="000237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24D8" w14:textId="4BAA3D69" w:rsidR="003129B0" w:rsidRPr="00540DC7" w:rsidRDefault="000237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2A38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sz w:val="24"/>
                <w:szCs w:val="24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5F37" w14:textId="595A2E47" w:rsidR="003129B0" w:rsidRPr="00540DC7" w:rsidRDefault="00975A9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95A6" w14:textId="3ED561E1" w:rsidR="003129B0" w:rsidRPr="00540DC7" w:rsidRDefault="004041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540DC7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  <w:r w:rsidR="000237B5">
              <w:rPr>
                <w:rFonts w:ascii="Tahoma" w:hAnsi="Tahoma" w:cs="Tahoma"/>
                <w:color w:val="000000" w:themeColor="text1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E4E3" w14:textId="77777777" w:rsidR="003129B0" w:rsidRPr="00540DC7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</w:p>
        </w:tc>
      </w:tr>
      <w:tr w:rsidR="003129B0" w14:paraId="25A28189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B3B5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7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25AE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PENYELENGGARAAN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78E1" w14:textId="0E5B1140" w:rsidR="003129B0" w:rsidRPr="00B3117F" w:rsidRDefault="001234B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FC2B" w14:textId="7067D675" w:rsidR="003129B0" w:rsidRPr="00B3117F" w:rsidRDefault="001234B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F2D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CC55" w14:textId="054858DE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D09C" w14:textId="77777777" w:rsidR="003129B0" w:rsidRPr="00B3117F" w:rsidRDefault="0054058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FB1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5248B1D2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2DD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8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D550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PEROLEHAN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39DA" w14:textId="050085CD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273B" w14:textId="750E17FC" w:rsidR="003129B0" w:rsidRPr="00B3117F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BD66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F062" w14:textId="77777777" w:rsidR="003129B0" w:rsidRPr="00B3117F" w:rsidRDefault="0054058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C2E3" w14:textId="6B2F2A53" w:rsidR="003129B0" w:rsidRPr="00B3117F" w:rsidRDefault="00C97F3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256E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568E6" w14:paraId="5F031DBF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8B0D" w14:textId="15991C01" w:rsidR="003568E6" w:rsidRPr="00B3117F" w:rsidRDefault="003568E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9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34A2" w14:textId="30AA5F7B" w:rsidR="003568E6" w:rsidRPr="00A77C5E" w:rsidRDefault="003568E6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MAKLUMAT KESIHATAN PERGIGIAN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0C8F" w14:textId="7C9ABCBF" w:rsidR="003568E6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9E65" w14:textId="5747D389" w:rsidR="003568E6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575E" w14:textId="798B1B30" w:rsidR="003568E6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8059" w14:textId="689EFA45" w:rsidR="003568E6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FF3" w14:textId="35F41065" w:rsidR="003568E6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BA0A" w14:textId="77777777" w:rsidR="003568E6" w:rsidRPr="00B3117F" w:rsidRDefault="003568E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59046D2A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A7DB" w14:textId="48415C7C" w:rsidR="003129B0" w:rsidRPr="00B3117F" w:rsidRDefault="003568E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10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678E" w14:textId="55B1B291" w:rsidR="003129B0" w:rsidRPr="00A77C5E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PERKHIDMATAN</w:t>
            </w:r>
            <w:r w:rsidR="00B94C73" w:rsidRPr="00A77C5E">
              <w:rPr>
                <w:rFonts w:ascii="Tahoma" w:hAnsi="Tahoma" w:cs="Tahoma"/>
                <w:color w:val="000000" w:themeColor="text1"/>
                <w:lang w:val="ms-MY"/>
              </w:rPr>
              <w:t xml:space="preserve"> MAKMAL</w:t>
            </w: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9B1C" w14:textId="622C41E1" w:rsidR="003129B0" w:rsidRPr="00A77C5E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69EC" w14:textId="77777777" w:rsidR="003129B0" w:rsidRPr="00A77C5E" w:rsidRDefault="00787F5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5A07" w14:textId="77777777" w:rsidR="003129B0" w:rsidRPr="00A77C5E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8979" w14:textId="25EDA2D1" w:rsidR="003129B0" w:rsidRPr="00A77C5E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B302" w14:textId="0823F767" w:rsidR="003129B0" w:rsidRPr="00A77C5E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3B9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3F5FCA08" w14:textId="77777777" w:rsidTr="00B3117F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BA47" w14:textId="407B8484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1</w:t>
            </w:r>
            <w:r w:rsidR="003568E6">
              <w:rPr>
                <w:rFonts w:ascii="Tahoma" w:hAnsi="Tahoma" w:cs="Tahoma"/>
                <w:color w:val="000000"/>
                <w:lang w:val="ms-MY"/>
              </w:rPr>
              <w:t>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FD59" w14:textId="77777777" w:rsidR="003129B0" w:rsidRPr="00A77C5E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PENGURUSAN KENDERAAN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2B13" w14:textId="0EEF225E" w:rsidR="003129B0" w:rsidRPr="00A77C5E" w:rsidRDefault="001234B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7FBE" w14:textId="4AA1668C" w:rsidR="003129B0" w:rsidRPr="00A77C5E" w:rsidRDefault="00B94C7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A85D" w14:textId="77777777" w:rsidR="003129B0" w:rsidRPr="00A77C5E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D9DF" w14:textId="38294197" w:rsidR="003129B0" w:rsidRPr="00A77C5E" w:rsidRDefault="008825E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>
              <w:rPr>
                <w:rFonts w:ascii="Tahoma" w:hAnsi="Tahoma" w:cs="Tahoma"/>
                <w:color w:val="000000" w:themeColor="text1"/>
                <w:lang w:val="ms-MY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EA93" w14:textId="77777777" w:rsidR="003129B0" w:rsidRPr="00A77C5E" w:rsidRDefault="00E3670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C37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162333" w14:paraId="39F04263" w14:textId="77777777" w:rsidTr="00162333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F86B" w14:textId="1B3D9FB7" w:rsidR="00162333" w:rsidRPr="00B3117F" w:rsidRDefault="0016233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>
              <w:rPr>
                <w:rFonts w:ascii="Tahoma" w:hAnsi="Tahoma" w:cs="Tahoma"/>
                <w:color w:val="000000"/>
                <w:lang w:val="ms-MY"/>
              </w:rPr>
              <w:t>1</w:t>
            </w:r>
            <w:r w:rsidR="003568E6">
              <w:rPr>
                <w:rFonts w:ascii="Tahoma" w:hAnsi="Tahoma" w:cs="Tahoma"/>
                <w:color w:val="000000"/>
                <w:lang w:val="ms-MY"/>
              </w:rPr>
              <w:t>2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3AA" w14:textId="618795E6" w:rsidR="00162333" w:rsidRPr="00A77C5E" w:rsidRDefault="00162333" w:rsidP="00162333">
            <w:p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PENGURUSAN MAKLUMBALAS AWAM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C3E4" w14:textId="49247A5D" w:rsidR="00162333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F870" w14:textId="0979850A" w:rsidR="00162333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CF22" w14:textId="15F17CD8" w:rsidR="00162333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1B26" w14:textId="6C4F2463" w:rsidR="00162333" w:rsidRPr="00A77C5E" w:rsidRDefault="00A77C5E" w:rsidP="004041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BCE" w14:textId="3333D377" w:rsidR="00162333" w:rsidRPr="00A77C5E" w:rsidRDefault="00A77C5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r w:rsidRPr="00A77C5E">
              <w:rPr>
                <w:rFonts w:ascii="Tahoma" w:hAnsi="Tahoma" w:cs="Tahoma"/>
                <w:color w:val="000000" w:themeColor="text1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7FFF" w14:textId="77777777" w:rsidR="00162333" w:rsidRPr="00B3117F" w:rsidRDefault="0016233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7DA1705F" w14:textId="77777777" w:rsidTr="00B3117F">
        <w:trPr>
          <w:trHeight w:val="348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5CE9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  <w:r w:rsidRPr="00B3117F">
              <w:rPr>
                <w:rFonts w:ascii="Tahoma" w:hAnsi="Tahoma" w:cs="Tahoma"/>
                <w:color w:val="000000"/>
                <w:lang w:val="ms-MY"/>
              </w:rPr>
              <w:t>JUMLAH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45D7" w14:textId="55F15C88" w:rsidR="003129B0" w:rsidRPr="00CB7496" w:rsidRDefault="00771C7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FF0000"/>
                <w:lang w:val="ms-MY"/>
              </w:rPr>
            </w:pPr>
            <w:r w:rsidRPr="00CB7496">
              <w:rPr>
                <w:rFonts w:ascii="Tahoma" w:hAnsi="Tahoma" w:cs="Tahoma"/>
                <w:b/>
                <w:bCs/>
                <w:color w:val="FF0000"/>
                <w:lang w:val="ms-MY"/>
              </w:rPr>
              <w:t>2</w:t>
            </w:r>
            <w:r w:rsidR="008825EC">
              <w:rPr>
                <w:rFonts w:ascii="Tahoma" w:hAnsi="Tahoma" w:cs="Tahoma"/>
                <w:b/>
                <w:bCs/>
                <w:color w:val="FF0000"/>
                <w:lang w:val="ms-MY"/>
              </w:rPr>
              <w:t>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11DD" w14:textId="5C380090" w:rsidR="003129B0" w:rsidRPr="00CB7496" w:rsidRDefault="00540D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FF0000"/>
                <w:lang w:val="ms-MY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ms-MY"/>
              </w:rPr>
              <w:t>2</w:t>
            </w:r>
            <w:r w:rsidR="008825EC">
              <w:rPr>
                <w:rFonts w:ascii="Tahoma" w:hAnsi="Tahoma" w:cs="Tahoma"/>
                <w:b/>
                <w:bCs/>
                <w:color w:val="FF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0D13" w14:textId="77777777" w:rsidR="003129B0" w:rsidRPr="00CB7496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FF0000"/>
                <w:lang w:val="ms-MY"/>
              </w:rPr>
            </w:pPr>
            <w:r w:rsidRPr="00CB7496">
              <w:rPr>
                <w:rFonts w:ascii="Tahoma" w:hAnsi="Tahoma" w:cs="Tahoma"/>
                <w:b/>
                <w:bCs/>
                <w:color w:val="FF0000"/>
                <w:lang w:val="ms-MY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57CF" w14:textId="44743CC5" w:rsidR="003129B0" w:rsidRPr="00CB7496" w:rsidRDefault="00B94C73" w:rsidP="004041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FF0000"/>
                <w:lang w:val="ms-MY"/>
              </w:rPr>
            </w:pPr>
            <w:r w:rsidRPr="00CB7496">
              <w:rPr>
                <w:rFonts w:ascii="Tahoma" w:hAnsi="Tahoma" w:cs="Tahoma"/>
                <w:b/>
                <w:bCs/>
                <w:color w:val="FF0000"/>
                <w:lang w:val="ms-MY"/>
              </w:rPr>
              <w:t>4</w:t>
            </w:r>
            <w:r w:rsidR="008825EC">
              <w:rPr>
                <w:rFonts w:ascii="Tahoma" w:hAnsi="Tahoma" w:cs="Tahoma"/>
                <w:b/>
                <w:bCs/>
                <w:color w:val="FF0000"/>
                <w:lang w:val="ms-MY"/>
              </w:rPr>
              <w:t>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8C19" w14:textId="09F86FDE" w:rsidR="003129B0" w:rsidRPr="00CB7496" w:rsidRDefault="008825E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b/>
                <w:bCs/>
                <w:color w:val="FF0000"/>
                <w:lang w:val="ms-MY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ms-MY"/>
              </w:rPr>
              <w:t>59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6423" w14:textId="77777777" w:rsidR="003129B0" w:rsidRPr="00B3117F" w:rsidRDefault="003129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  <w:color w:val="000000"/>
                <w:lang w:val="ms-MY"/>
              </w:rPr>
            </w:pPr>
          </w:p>
        </w:tc>
      </w:tr>
      <w:tr w:rsidR="003129B0" w14:paraId="6F1E7912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60EEA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62B0B6DD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0642496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CDC6257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DB560E5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253215C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A339D1D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91F4171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</w:tr>
      <w:tr w:rsidR="003129B0" w14:paraId="7944E8A7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178C64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571C50D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8A14CC7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F0B4BF5" w14:textId="51552A5F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F6DAB6E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D5661FD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5FA2E9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9DAC85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</w:tr>
      <w:tr w:rsidR="003129B0" w14:paraId="62FD1498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9E4534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9D1C384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F4680D0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EC86795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93A8591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522B543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909DE9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A06D3EE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</w:tr>
      <w:tr w:rsidR="003129B0" w14:paraId="569CFB1B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0C01D5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1AF1076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4174EA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31BAC2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7D666A4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63F7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03D206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</w:tr>
      <w:tr w:rsidR="003129B0" w14:paraId="65DA3E82" w14:textId="77777777" w:rsidTr="00B3117F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5A2D39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185CB8F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4DEFD59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9AA155A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D01E541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CC4B3FF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13A1F1E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DC8A7CE" w14:textId="77777777" w:rsidR="003129B0" w:rsidRDefault="003129B0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lang w:val="ms-MY"/>
              </w:rPr>
            </w:pPr>
          </w:p>
        </w:tc>
      </w:tr>
    </w:tbl>
    <w:p w14:paraId="009CF5AB" w14:textId="77777777" w:rsidR="00D75A34" w:rsidRDefault="006E5BD2" w:rsidP="0009092B">
      <w:pPr>
        <w:spacing w:line="360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0895EF0" w14:textId="77777777" w:rsidR="00FD4A0B" w:rsidRDefault="00FD4A0B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510BF168" w14:textId="77777777" w:rsidR="00D75A34" w:rsidRDefault="00D75A34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52390E6A" w14:textId="77777777" w:rsidR="00D75A34" w:rsidRDefault="00D75A34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71EAE2C1" w14:textId="77777777" w:rsidR="00D75A34" w:rsidRDefault="00D75A34" w:rsidP="0009092B">
      <w:pPr>
        <w:spacing w:line="360" w:lineRule="auto"/>
        <w:ind w:left="0" w:firstLine="0"/>
        <w:rPr>
          <w:rFonts w:ascii="Tahoma" w:hAnsi="Tahoma" w:cs="Tahoma"/>
        </w:rPr>
      </w:pPr>
    </w:p>
    <w:p w14:paraId="5B09F5AE" w14:textId="77777777" w:rsidR="007219A4" w:rsidRDefault="007219A4" w:rsidP="00D64F1D">
      <w:pPr>
        <w:ind w:left="0" w:firstLine="0"/>
        <w:rPr>
          <w:rFonts w:ascii="Tahoma" w:hAnsi="Tahoma" w:cs="Tahoma"/>
        </w:rPr>
      </w:pPr>
    </w:p>
    <w:p w14:paraId="2822FFE2" w14:textId="77777777" w:rsidR="00D64F1D" w:rsidRDefault="00D64F1D" w:rsidP="00D64F1D">
      <w:pPr>
        <w:ind w:left="0" w:firstLine="0"/>
        <w:rPr>
          <w:rFonts w:ascii="Tahoma" w:hAnsi="Tahoma" w:cs="Tahoma"/>
          <w:b/>
        </w:rPr>
      </w:pPr>
    </w:p>
    <w:p w14:paraId="61BF5B9D" w14:textId="77777777" w:rsidR="0042790B" w:rsidRPr="00FB3542" w:rsidRDefault="0042790B" w:rsidP="0042790B">
      <w:pPr>
        <w:rPr>
          <w:rFonts w:ascii="Tahoma" w:hAnsi="Tahoma" w:cs="Tahoma"/>
          <w:sz w:val="24"/>
        </w:rPr>
      </w:pPr>
      <w:r w:rsidRPr="00FB3542">
        <w:rPr>
          <w:rFonts w:ascii="Tahoma" w:hAnsi="Tahoma" w:cs="Tahoma"/>
          <w:sz w:val="24"/>
        </w:rPr>
        <w:t>4.1 ISU LUARAN DAN DALAMAN BAHAGIAN KESIHATAN PERGIGIAN NEGERI PERLIS</w:t>
      </w:r>
    </w:p>
    <w:tbl>
      <w:tblPr>
        <w:tblStyle w:val="TableGrid"/>
        <w:tblW w:w="149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72"/>
        <w:gridCol w:w="3374"/>
        <w:gridCol w:w="3374"/>
        <w:gridCol w:w="3374"/>
        <w:gridCol w:w="3381"/>
      </w:tblGrid>
      <w:tr w:rsidR="0042790B" w:rsidRPr="0042790B" w14:paraId="50567B2C" w14:textId="77777777" w:rsidTr="004C4BF0">
        <w:trPr>
          <w:trHeight w:val="525"/>
        </w:trPr>
        <w:tc>
          <w:tcPr>
            <w:tcW w:w="1472" w:type="dxa"/>
            <w:vMerge w:val="restart"/>
            <w:vAlign w:val="center"/>
          </w:tcPr>
          <w:p w14:paraId="052A8010" w14:textId="77777777" w:rsidR="0042790B" w:rsidRPr="00343B95" w:rsidRDefault="0042790B" w:rsidP="00343B9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6F9B09" wp14:editId="669B794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4445</wp:posOffset>
                      </wp:positionV>
                      <wp:extent cx="895350" cy="59055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73A8D0B8" id="Straight Connecto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.35pt" to="65.6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43B95">
              <w:rPr>
                <w:rFonts w:ascii="Tahoma" w:hAnsi="Tahoma" w:cs="Tahoma"/>
                <w:b/>
                <w:bCs/>
                <w:sz w:val="20"/>
                <w:szCs w:val="20"/>
              </w:rPr>
              <w:t>KAEDA</w:t>
            </w:r>
            <w:r w:rsidR="00343B95" w:rsidRPr="00343B95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</w:p>
          <w:p w14:paraId="4A7F9A1D" w14:textId="77777777" w:rsidR="0042790B" w:rsidRPr="0042790B" w:rsidRDefault="0042790B" w:rsidP="00EE6B6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C481C22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6748" w:type="dxa"/>
            <w:gridSpan w:val="2"/>
            <w:vAlign w:val="center"/>
          </w:tcPr>
          <w:p w14:paraId="156C16C7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DALAMAN</w:t>
            </w:r>
          </w:p>
        </w:tc>
        <w:tc>
          <w:tcPr>
            <w:tcW w:w="6755" w:type="dxa"/>
            <w:gridSpan w:val="2"/>
            <w:vAlign w:val="center"/>
          </w:tcPr>
          <w:p w14:paraId="6EB27C46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LUARAN</w:t>
            </w:r>
          </w:p>
        </w:tc>
      </w:tr>
      <w:tr w:rsidR="0042790B" w:rsidRPr="0042790B" w14:paraId="336BC112" w14:textId="77777777" w:rsidTr="004C4BF0">
        <w:trPr>
          <w:trHeight w:val="452"/>
        </w:trPr>
        <w:tc>
          <w:tcPr>
            <w:tcW w:w="1472" w:type="dxa"/>
            <w:vMerge/>
            <w:vAlign w:val="center"/>
          </w:tcPr>
          <w:p w14:paraId="20C016A3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4" w:type="dxa"/>
            <w:vAlign w:val="center"/>
          </w:tcPr>
          <w:p w14:paraId="043121EB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KEKUATAN</w:t>
            </w:r>
          </w:p>
        </w:tc>
        <w:tc>
          <w:tcPr>
            <w:tcW w:w="3374" w:type="dxa"/>
            <w:vAlign w:val="center"/>
          </w:tcPr>
          <w:p w14:paraId="6BEED86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KELEMAHAN</w:t>
            </w:r>
          </w:p>
        </w:tc>
        <w:tc>
          <w:tcPr>
            <w:tcW w:w="3374" w:type="dxa"/>
            <w:vAlign w:val="center"/>
          </w:tcPr>
          <w:p w14:paraId="44F11C25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PELUANG</w:t>
            </w:r>
          </w:p>
        </w:tc>
        <w:tc>
          <w:tcPr>
            <w:tcW w:w="3381" w:type="dxa"/>
            <w:vAlign w:val="center"/>
          </w:tcPr>
          <w:p w14:paraId="70D195C6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ANCAMAN</w:t>
            </w:r>
          </w:p>
        </w:tc>
      </w:tr>
      <w:tr w:rsidR="0042790B" w:rsidRPr="0042790B" w14:paraId="0B90F2C4" w14:textId="77777777" w:rsidTr="004C4BF0">
        <w:trPr>
          <w:trHeight w:val="2015"/>
        </w:trPr>
        <w:tc>
          <w:tcPr>
            <w:tcW w:w="1472" w:type="dxa"/>
          </w:tcPr>
          <w:p w14:paraId="47DA97FF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805DDEA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Politik</w:t>
            </w:r>
          </w:p>
        </w:tc>
        <w:tc>
          <w:tcPr>
            <w:tcW w:w="3374" w:type="dxa"/>
          </w:tcPr>
          <w:p w14:paraId="041F3067" w14:textId="77777777" w:rsidR="0042790B" w:rsidRPr="0042790B" w:rsidRDefault="0042790B" w:rsidP="00C16B46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Sokongan pengurusan atasan</w:t>
            </w:r>
          </w:p>
          <w:p w14:paraId="3B90A374" w14:textId="77777777" w:rsidR="0042790B" w:rsidRPr="0042790B" w:rsidRDefault="0042790B" w:rsidP="00C16B46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Polisi &amp; dasar organisasi</w:t>
            </w:r>
          </w:p>
        </w:tc>
        <w:tc>
          <w:tcPr>
            <w:tcW w:w="3374" w:type="dxa"/>
          </w:tcPr>
          <w:p w14:paraId="36DB7048" w14:textId="77777777" w:rsidR="0042790B" w:rsidRPr="0042790B" w:rsidRDefault="0042790B" w:rsidP="00C16B4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Pertukaran pengurusan atasan / pentadbiran</w:t>
            </w:r>
          </w:p>
          <w:p w14:paraId="1B6F5D84" w14:textId="77777777" w:rsidR="0042790B" w:rsidRPr="0042790B" w:rsidRDefault="0042790B" w:rsidP="00C16B4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Perbezaan pendapat </w:t>
            </w:r>
          </w:p>
          <w:p w14:paraId="1A633EE3" w14:textId="77777777" w:rsidR="0042790B" w:rsidRPr="0042790B" w:rsidRDefault="0042790B" w:rsidP="00C16B4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Komunikasi tidak berkesan</w:t>
            </w:r>
          </w:p>
          <w:p w14:paraId="6C704B33" w14:textId="77777777" w:rsidR="0042790B" w:rsidRPr="0042790B" w:rsidRDefault="0042790B" w:rsidP="00C16B4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Interpretasi &amp; kefahaman berbeza</w:t>
            </w:r>
          </w:p>
        </w:tc>
        <w:tc>
          <w:tcPr>
            <w:tcW w:w="3374" w:type="dxa"/>
          </w:tcPr>
          <w:p w14:paraId="2B01E155" w14:textId="77777777" w:rsidR="0042790B" w:rsidRPr="0042790B" w:rsidRDefault="0042790B" w:rsidP="00C16B4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Kolaborasi inter agensi / jabatan</w:t>
            </w:r>
          </w:p>
        </w:tc>
        <w:tc>
          <w:tcPr>
            <w:tcW w:w="3381" w:type="dxa"/>
          </w:tcPr>
          <w:p w14:paraId="022E52D3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Salah guna pengaruh luar</w:t>
            </w:r>
          </w:p>
          <w:p w14:paraId="462C0D11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Rasuah dan integriti</w:t>
            </w:r>
          </w:p>
          <w:p w14:paraId="22FE29A9" w14:textId="77777777" w:rsidR="0042790B" w:rsidRPr="0042790B" w:rsidRDefault="0042790B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2790B" w:rsidRPr="0042790B" w14:paraId="74DACF83" w14:textId="77777777" w:rsidTr="004C4BF0">
        <w:trPr>
          <w:trHeight w:val="3350"/>
        </w:trPr>
        <w:tc>
          <w:tcPr>
            <w:tcW w:w="1472" w:type="dxa"/>
          </w:tcPr>
          <w:p w14:paraId="52BE0FC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Ekonomi</w:t>
            </w:r>
          </w:p>
        </w:tc>
        <w:tc>
          <w:tcPr>
            <w:tcW w:w="3374" w:type="dxa"/>
          </w:tcPr>
          <w:p w14:paraId="60706FE7" w14:textId="77777777" w:rsidR="0042790B" w:rsidRPr="0042790B" w:rsidRDefault="0042790B" w:rsidP="00C16B46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Peruntukan kewangan </w:t>
            </w:r>
          </w:p>
          <w:p w14:paraId="5481E19C" w14:textId="77777777" w:rsidR="0042790B" w:rsidRPr="0042790B" w:rsidRDefault="0042790B" w:rsidP="00C16B46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Perluasan perkhidmatan </w:t>
            </w:r>
          </w:p>
          <w:p w14:paraId="15B8FEB5" w14:textId="77777777" w:rsidR="0042790B" w:rsidRPr="0042790B" w:rsidRDefault="0042790B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4" w:type="dxa"/>
          </w:tcPr>
          <w:p w14:paraId="751021D8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Kekurangan dana / peruntukan / belanja mengurus</w:t>
            </w:r>
          </w:p>
          <w:p w14:paraId="06EF4F3D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Sumber kewangan terhad</w:t>
            </w:r>
          </w:p>
          <w:p w14:paraId="25BF7CB3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262D">
              <w:rPr>
                <w:rFonts w:ascii="Tahoma" w:hAnsi="Tahoma" w:cs="Tahoma"/>
                <w:bCs/>
                <w:sz w:val="20"/>
                <w:szCs w:val="20"/>
              </w:rPr>
              <w:t>Keberhutangan serius dalam kalangan anggota</w:t>
            </w:r>
            <w:r w:rsidR="00BB262D" w:rsidRPr="00BB262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74" w:type="dxa"/>
          </w:tcPr>
          <w:p w14:paraId="3E1FB8F1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Menjana ekonomi /kuasa berbelanja</w:t>
            </w:r>
          </w:p>
          <w:p w14:paraId="6206CE30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Jaminan kualiti perolehan</w:t>
            </w:r>
          </w:p>
        </w:tc>
        <w:tc>
          <w:tcPr>
            <w:tcW w:w="3381" w:type="dxa"/>
          </w:tcPr>
          <w:p w14:paraId="3A210312" w14:textId="77777777" w:rsidR="0042790B" w:rsidRPr="0042790B" w:rsidRDefault="0042790B" w:rsidP="0002791D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Kenaikan harga barang &amp; peralatan</w:t>
            </w:r>
          </w:p>
          <w:p w14:paraId="1F7F9824" w14:textId="77777777" w:rsidR="0042790B" w:rsidRDefault="0042790B" w:rsidP="0002791D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Perolehan melalui kontrak pusat – tidak mewujudkan persaingan harga, kos lebih mahal</w:t>
            </w:r>
          </w:p>
          <w:p w14:paraId="7CFC654E" w14:textId="77777777" w:rsidR="0002791D" w:rsidRPr="0002791D" w:rsidRDefault="0002791D" w:rsidP="0002791D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2791D">
              <w:rPr>
                <w:rFonts w:ascii="Tahoma" w:hAnsi="Tahoma" w:cs="Tahoma"/>
                <w:bCs/>
                <w:sz w:val="20"/>
                <w:szCs w:val="20"/>
              </w:rPr>
              <w:t>Tiada perjawatan baru</w:t>
            </w:r>
          </w:p>
          <w:p w14:paraId="79C7656E" w14:textId="77777777" w:rsidR="0002791D" w:rsidRPr="0002791D" w:rsidRDefault="0002791D" w:rsidP="0002791D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2791D">
              <w:rPr>
                <w:rFonts w:ascii="Tahoma" w:hAnsi="Tahoma" w:cs="Tahoma"/>
                <w:bCs/>
                <w:sz w:val="20"/>
                <w:szCs w:val="20"/>
              </w:rPr>
              <w:t xml:space="preserve">Peningkatan kos dan sara hidup </w:t>
            </w:r>
          </w:p>
          <w:p w14:paraId="718B3627" w14:textId="77777777" w:rsidR="0002791D" w:rsidRPr="0002791D" w:rsidRDefault="0002791D" w:rsidP="0002791D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2791D">
              <w:rPr>
                <w:rFonts w:ascii="Tahoma" w:hAnsi="Tahoma" w:cs="Tahoma"/>
                <w:bCs/>
                <w:sz w:val="20"/>
                <w:szCs w:val="20"/>
              </w:rPr>
              <w:t xml:space="preserve">Gaji kakitangan tidak dikaji </w:t>
            </w:r>
          </w:p>
          <w:p w14:paraId="04A9667D" w14:textId="77777777" w:rsidR="0002791D" w:rsidRPr="00BB262D" w:rsidRDefault="0002791D" w:rsidP="0002791D">
            <w:pPr>
              <w:pStyle w:val="ListParagraph"/>
              <w:ind w:firstLine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  <w:p w14:paraId="71CD87AC" w14:textId="77777777" w:rsidR="0002791D" w:rsidRPr="0042790B" w:rsidRDefault="0002791D" w:rsidP="0002791D">
            <w:pPr>
              <w:pStyle w:val="ListParagraph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2790B" w:rsidRPr="0042790B" w14:paraId="566247E1" w14:textId="77777777" w:rsidTr="004C4BF0">
        <w:trPr>
          <w:trHeight w:val="1984"/>
        </w:trPr>
        <w:tc>
          <w:tcPr>
            <w:tcW w:w="1472" w:type="dxa"/>
          </w:tcPr>
          <w:p w14:paraId="0957C283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Sosial</w:t>
            </w:r>
          </w:p>
        </w:tc>
        <w:tc>
          <w:tcPr>
            <w:tcW w:w="3374" w:type="dxa"/>
          </w:tcPr>
          <w:p w14:paraId="06CDE10D" w14:textId="77777777" w:rsidR="0042790B" w:rsidRPr="0042790B" w:rsidRDefault="0042790B" w:rsidP="00C16B4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Kepelbagaian kategori jawatan</w:t>
            </w:r>
          </w:p>
          <w:p w14:paraId="233F71D0" w14:textId="77777777" w:rsidR="0042790B" w:rsidRPr="0042790B" w:rsidRDefault="0042790B" w:rsidP="00C16B4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Perkhidmatan dinaiktaraf </w:t>
            </w:r>
          </w:p>
        </w:tc>
        <w:tc>
          <w:tcPr>
            <w:tcW w:w="3374" w:type="dxa"/>
          </w:tcPr>
          <w:p w14:paraId="53FDF3FB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Sikap berpuak-puak / perkauman</w:t>
            </w:r>
          </w:p>
          <w:p w14:paraId="5085BF98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Fasiliti di kawasan pedalaman</w:t>
            </w:r>
          </w:p>
        </w:tc>
        <w:tc>
          <w:tcPr>
            <w:tcW w:w="3374" w:type="dxa"/>
          </w:tcPr>
          <w:p w14:paraId="36141B23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Berkongsi budaya</w:t>
            </w:r>
          </w:p>
          <w:p w14:paraId="3C61DD4A" w14:textId="77777777" w:rsidR="0042790B" w:rsidRPr="0042790B" w:rsidRDefault="0042790B" w:rsidP="00C16B4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Perkhidmatan diperluaskan</w:t>
            </w:r>
          </w:p>
        </w:tc>
        <w:tc>
          <w:tcPr>
            <w:tcW w:w="3381" w:type="dxa"/>
          </w:tcPr>
          <w:p w14:paraId="117335FB" w14:textId="77777777" w:rsidR="0042790B" w:rsidRPr="0042790B" w:rsidRDefault="0042790B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Pertelingkahan</w:t>
            </w:r>
            <w:r w:rsidR="005A353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0BEA8659" w14:textId="77777777" w:rsidR="0042790B" w:rsidRPr="0042790B" w:rsidRDefault="0042790B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Perbezaan pendapat</w:t>
            </w:r>
          </w:p>
          <w:p w14:paraId="3F30C598" w14:textId="77777777" w:rsidR="0042790B" w:rsidRPr="0042790B" w:rsidRDefault="0042790B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Kebanjiran warga asing</w:t>
            </w:r>
          </w:p>
          <w:p w14:paraId="4D193A13" w14:textId="77777777" w:rsidR="0042790B" w:rsidRPr="0042790B" w:rsidRDefault="0042790B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i/>
                <w:sz w:val="20"/>
                <w:szCs w:val="20"/>
              </w:rPr>
              <w:t>Highly expectation patient</w:t>
            </w:r>
          </w:p>
          <w:p w14:paraId="5BD5CD48" w14:textId="77777777" w:rsidR="0042790B" w:rsidRDefault="0042790B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Aduan ketidakpuasan hati meningkat</w:t>
            </w:r>
          </w:p>
          <w:p w14:paraId="34312FF4" w14:textId="77777777" w:rsidR="003F3E2C" w:rsidRPr="0002791D" w:rsidRDefault="003F3E2C" w:rsidP="00C16B4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2791D">
              <w:rPr>
                <w:rFonts w:ascii="Tahoma" w:hAnsi="Tahoma" w:cs="Tahoma"/>
                <w:bCs/>
                <w:sz w:val="20"/>
                <w:szCs w:val="20"/>
              </w:rPr>
              <w:t>Perlaksanaan Perintah Kawalan Pergerakan (PKP)</w:t>
            </w:r>
          </w:p>
          <w:p w14:paraId="5E097396" w14:textId="77777777" w:rsidR="005A353D" w:rsidRPr="005A353D" w:rsidRDefault="005A353D" w:rsidP="005A353D">
            <w:pPr>
              <w:ind w:left="360" w:firstLine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  <w:p w14:paraId="2BA43A6E" w14:textId="77777777" w:rsidR="0042790B" w:rsidRPr="0042790B" w:rsidRDefault="0042790B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36C6C3E" w14:textId="77777777" w:rsidR="00EE6B6D" w:rsidRDefault="00EE6B6D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41813069" w14:textId="77777777" w:rsidR="00EE6B6D" w:rsidRDefault="00EE6B6D" w:rsidP="0042790B">
      <w:pPr>
        <w:rPr>
          <w:rFonts w:ascii="Tahoma" w:hAnsi="Tahoma" w:cs="Tahoma"/>
          <w:sz w:val="20"/>
          <w:szCs w:val="20"/>
        </w:rPr>
      </w:pPr>
    </w:p>
    <w:p w14:paraId="142AF43B" w14:textId="77777777" w:rsidR="00D64F1D" w:rsidRDefault="00D64F1D" w:rsidP="0042790B">
      <w:pPr>
        <w:rPr>
          <w:rFonts w:ascii="Tahoma" w:hAnsi="Tahoma" w:cs="Tahoma"/>
          <w:sz w:val="20"/>
          <w:szCs w:val="20"/>
        </w:rPr>
      </w:pPr>
    </w:p>
    <w:p w14:paraId="4EE824DE" w14:textId="77777777" w:rsidR="00D64F1D" w:rsidRDefault="00D64F1D" w:rsidP="0042790B">
      <w:pPr>
        <w:rPr>
          <w:rFonts w:ascii="Tahoma" w:hAnsi="Tahoma" w:cs="Tahoma"/>
          <w:sz w:val="20"/>
          <w:szCs w:val="20"/>
        </w:rPr>
      </w:pPr>
    </w:p>
    <w:p w14:paraId="3ADB43A6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4.1 ISU LUARAN DAN DALAMAN BAHAGIAN KESIHATAN PERGIGIAN NEGERI PERLIS</w:t>
      </w:r>
    </w:p>
    <w:tbl>
      <w:tblPr>
        <w:tblStyle w:val="TableGrid"/>
        <w:tblW w:w="1518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871"/>
        <w:gridCol w:w="3378"/>
        <w:gridCol w:w="3378"/>
        <w:gridCol w:w="3292"/>
        <w:gridCol w:w="3269"/>
      </w:tblGrid>
      <w:tr w:rsidR="0042790B" w:rsidRPr="0042790B" w14:paraId="74C169D2" w14:textId="77777777" w:rsidTr="00BD2344">
        <w:trPr>
          <w:trHeight w:val="520"/>
        </w:trPr>
        <w:tc>
          <w:tcPr>
            <w:tcW w:w="1871" w:type="dxa"/>
            <w:vMerge w:val="restart"/>
            <w:vAlign w:val="center"/>
          </w:tcPr>
          <w:p w14:paraId="08BEF978" w14:textId="77777777" w:rsidR="0042790B" w:rsidRPr="0042790B" w:rsidRDefault="00EE6B6D" w:rsidP="00EE6B6D">
            <w:pPr>
              <w:pStyle w:val="ListParagraph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880D1A" wp14:editId="7F6B91C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</wp:posOffset>
                      </wp:positionV>
                      <wp:extent cx="1201420" cy="533400"/>
                      <wp:effectExtent l="0" t="0" r="177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142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1299E149"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.15pt" to="90.2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790B"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KAEDAH</w:t>
            </w:r>
          </w:p>
          <w:p w14:paraId="217532FB" w14:textId="77777777" w:rsidR="0042790B" w:rsidRPr="0042790B" w:rsidRDefault="0042790B" w:rsidP="00EE6B6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8319E7A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6756" w:type="dxa"/>
            <w:gridSpan w:val="2"/>
            <w:vAlign w:val="center"/>
          </w:tcPr>
          <w:p w14:paraId="12997940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DALAMAN</w:t>
            </w:r>
          </w:p>
        </w:tc>
        <w:tc>
          <w:tcPr>
            <w:tcW w:w="6561" w:type="dxa"/>
            <w:gridSpan w:val="2"/>
            <w:vAlign w:val="center"/>
          </w:tcPr>
          <w:p w14:paraId="24CD584E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LUARAN</w:t>
            </w:r>
          </w:p>
        </w:tc>
      </w:tr>
      <w:tr w:rsidR="0042790B" w:rsidRPr="0042790B" w14:paraId="0F274AD1" w14:textId="77777777" w:rsidTr="00BD2344">
        <w:trPr>
          <w:trHeight w:val="448"/>
        </w:trPr>
        <w:tc>
          <w:tcPr>
            <w:tcW w:w="1871" w:type="dxa"/>
            <w:vMerge/>
            <w:vAlign w:val="center"/>
          </w:tcPr>
          <w:p w14:paraId="3B05940D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600D8CD0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KEKUATAN</w:t>
            </w:r>
          </w:p>
        </w:tc>
        <w:tc>
          <w:tcPr>
            <w:tcW w:w="3378" w:type="dxa"/>
            <w:vAlign w:val="center"/>
          </w:tcPr>
          <w:p w14:paraId="02DFFC74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KELEMAHAN</w:t>
            </w:r>
          </w:p>
        </w:tc>
        <w:tc>
          <w:tcPr>
            <w:tcW w:w="3292" w:type="dxa"/>
            <w:vAlign w:val="center"/>
          </w:tcPr>
          <w:p w14:paraId="65E4AF67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PELUANG</w:t>
            </w:r>
          </w:p>
        </w:tc>
        <w:tc>
          <w:tcPr>
            <w:tcW w:w="3269" w:type="dxa"/>
            <w:vAlign w:val="center"/>
          </w:tcPr>
          <w:p w14:paraId="1129E448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ANCAMAN</w:t>
            </w:r>
          </w:p>
        </w:tc>
      </w:tr>
      <w:tr w:rsidR="0042790B" w:rsidRPr="0042790B" w14:paraId="173DD7D1" w14:textId="77777777" w:rsidTr="00BD2344">
        <w:trPr>
          <w:trHeight w:val="1673"/>
        </w:trPr>
        <w:tc>
          <w:tcPr>
            <w:tcW w:w="1871" w:type="dxa"/>
          </w:tcPr>
          <w:p w14:paraId="716DF14A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Teknologi</w:t>
            </w:r>
          </w:p>
        </w:tc>
        <w:tc>
          <w:tcPr>
            <w:tcW w:w="3378" w:type="dxa"/>
          </w:tcPr>
          <w:p w14:paraId="4D821D61" w14:textId="77777777" w:rsidR="00807F5F" w:rsidRPr="008A42BB" w:rsidRDefault="00807F5F" w:rsidP="00C16B4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Kemahiran dan pengetahuan ICT</w:t>
            </w:r>
          </w:p>
          <w:p w14:paraId="6A5E6D38" w14:textId="77777777" w:rsidR="00B94C73" w:rsidRPr="008A42BB" w:rsidRDefault="00B94C73" w:rsidP="00C16B4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Perkembangan sistem pendigitalan kesihatan bagi tujuan integrasi data dan maklumat </w:t>
            </w:r>
          </w:p>
          <w:p w14:paraId="21CE9B05" w14:textId="437B570E" w:rsidR="00C52420" w:rsidRPr="008A42BB" w:rsidRDefault="00C52420" w:rsidP="00C16B4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Pemerkasaan s</w:t>
            </w:r>
            <w:r w:rsidR="00FB48D5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i</w:t>
            </w: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stem janji temu MyVAS melalui aplikasi Mysejahtera</w:t>
            </w:r>
          </w:p>
        </w:tc>
        <w:tc>
          <w:tcPr>
            <w:tcW w:w="3378" w:type="dxa"/>
          </w:tcPr>
          <w:p w14:paraId="0E1DE177" w14:textId="77777777" w:rsidR="0042790B" w:rsidRPr="008A42BB" w:rsidRDefault="0042790B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Penggunaan peralatan yang tidak terkini</w:t>
            </w:r>
          </w:p>
          <w:p w14:paraId="18F2DED8" w14:textId="77777777" w:rsidR="0042790B" w:rsidRPr="008A42BB" w:rsidRDefault="0042790B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Kaedah rawatan, peralatan dan bahan cepat berubah mengikut peredaran zaman</w:t>
            </w:r>
          </w:p>
          <w:p w14:paraId="270339CF" w14:textId="77777777" w:rsidR="00C52420" w:rsidRPr="008A42BB" w:rsidRDefault="00C52420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Kesilapan mengunci masuk data oleh kakitangan</w:t>
            </w:r>
          </w:p>
          <w:p w14:paraId="2B5F531F" w14:textId="068B10CD" w:rsidR="00FB48D5" w:rsidRPr="008A42BB" w:rsidRDefault="00FB48D5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Jaringan capaian jalur lebar yang kurang stabil</w:t>
            </w:r>
          </w:p>
        </w:tc>
        <w:tc>
          <w:tcPr>
            <w:tcW w:w="3292" w:type="dxa"/>
          </w:tcPr>
          <w:p w14:paraId="03048B48" w14:textId="77777777" w:rsidR="0042790B" w:rsidRPr="008A42BB" w:rsidRDefault="0042790B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Perkongsian / penyebaran maklumat di media </w:t>
            </w:r>
            <w:r w:rsidR="005D6DE5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social</w:t>
            </w:r>
          </w:p>
          <w:p w14:paraId="605FF36A" w14:textId="77777777" w:rsidR="005D6DE5" w:rsidRPr="008A42BB" w:rsidRDefault="005D6DE5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Perkongsian/penyebaran maklumat yang pantas</w:t>
            </w:r>
          </w:p>
          <w:p w14:paraId="4B87EC63" w14:textId="77777777" w:rsidR="00AE6588" w:rsidRPr="008A42BB" w:rsidRDefault="00AE6588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Perkembangan pesat ICT</w:t>
            </w:r>
          </w:p>
          <w:p w14:paraId="5C0A146E" w14:textId="634C2DE9" w:rsidR="009F32DA" w:rsidRPr="008A42BB" w:rsidRDefault="009F32DA" w:rsidP="00C16B4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Pendigitalan sistem maklumat pesakit melalui  </w:t>
            </w:r>
            <w:r w:rsidRPr="008A42BB">
              <w:rPr>
                <w:rFonts w:ascii="Tahoma" w:hAnsi="Tahoma" w:cs="Tahoma"/>
                <w:bCs/>
                <w:i/>
                <w:iCs/>
                <w:color w:val="000000" w:themeColor="text1"/>
                <w:sz w:val="20"/>
                <w:szCs w:val="20"/>
              </w:rPr>
              <w:t>Dental information System</w:t>
            </w: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(DIS)</w:t>
            </w:r>
          </w:p>
        </w:tc>
        <w:tc>
          <w:tcPr>
            <w:tcW w:w="3269" w:type="dxa"/>
          </w:tcPr>
          <w:p w14:paraId="09BEB886" w14:textId="77777777" w:rsidR="0042790B" w:rsidRPr="008A42BB" w:rsidRDefault="0042790B" w:rsidP="00C16B4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Penyebaran maklumat palsu</w:t>
            </w:r>
          </w:p>
          <w:p w14:paraId="74B9AA1E" w14:textId="77777777" w:rsidR="0042790B" w:rsidRPr="008A42BB" w:rsidRDefault="0042790B" w:rsidP="00C16B4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Salah guna media massa</w:t>
            </w:r>
          </w:p>
          <w:p w14:paraId="72C3A974" w14:textId="77777777" w:rsidR="005D6DE5" w:rsidRPr="008A42BB" w:rsidRDefault="005D6DE5" w:rsidP="00C16B4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Kebocoran rahsia/maklumat jabatan</w:t>
            </w:r>
          </w:p>
          <w:p w14:paraId="067979C0" w14:textId="77777777" w:rsidR="00FB48D5" w:rsidRPr="008A42BB" w:rsidRDefault="00BD2344" w:rsidP="00C16B4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Ketidakstabilan sist</w:t>
            </w:r>
            <w:r w:rsidR="00C52420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em reten perkhidmatan </w:t>
            </w:r>
            <w:r w:rsidR="00C52420" w:rsidRPr="008A42BB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>Dental Information System (DIS</w:t>
            </w:r>
            <w:r w:rsidR="00C52420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)</w:t>
            </w: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menyebabkan kecelaruan data dan maklumat</w:t>
            </w:r>
            <w:r w:rsidR="00FB48D5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tidak tepat </w:t>
            </w:r>
          </w:p>
          <w:p w14:paraId="11C03F02" w14:textId="1B485F66" w:rsidR="00BD2344" w:rsidRPr="008A42BB" w:rsidRDefault="00FB48D5" w:rsidP="00C16B4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Jaringan capaian jalur lebar yang kurang stabil</w:t>
            </w:r>
          </w:p>
        </w:tc>
      </w:tr>
      <w:tr w:rsidR="0042790B" w:rsidRPr="0042790B" w14:paraId="51A7FF35" w14:textId="77777777" w:rsidTr="00BD2344">
        <w:trPr>
          <w:trHeight w:val="1408"/>
        </w:trPr>
        <w:tc>
          <w:tcPr>
            <w:tcW w:w="1871" w:type="dxa"/>
          </w:tcPr>
          <w:p w14:paraId="3A8D2738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Perundangan</w:t>
            </w:r>
          </w:p>
        </w:tc>
        <w:tc>
          <w:tcPr>
            <w:tcW w:w="3378" w:type="dxa"/>
          </w:tcPr>
          <w:p w14:paraId="54267552" w14:textId="77777777" w:rsidR="0042790B" w:rsidRPr="008A42BB" w:rsidRDefault="0042790B" w:rsidP="00C16B46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Garis panduan &amp; arahan disediakan untuk rujukan</w:t>
            </w:r>
          </w:p>
          <w:p w14:paraId="626FACCB" w14:textId="26B8E184" w:rsidR="0042790B" w:rsidRPr="008A42BB" w:rsidRDefault="0042790B" w:rsidP="00C16B46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Akta &amp; pekeliling terkini</w:t>
            </w:r>
          </w:p>
          <w:p w14:paraId="1DB03EBA" w14:textId="2258A462" w:rsidR="00802BDC" w:rsidRPr="008A42BB" w:rsidRDefault="00802BDC" w:rsidP="00C16B46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</w:rPr>
              <w:t>Perubahan polisi disebabkan Perubahan tampuk pentadbiran</w:t>
            </w:r>
          </w:p>
          <w:p w14:paraId="7144D810" w14:textId="63CBF3E6" w:rsidR="0042790B" w:rsidRPr="008A42BB" w:rsidRDefault="0042790B" w:rsidP="00802BDC">
            <w:p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dxa"/>
          </w:tcPr>
          <w:p w14:paraId="7921C25D" w14:textId="77777777" w:rsidR="0042790B" w:rsidRPr="008A42BB" w:rsidRDefault="0042790B" w:rsidP="00C16B4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Ketidak patuhan kepada arahan &amp; garis panduan</w:t>
            </w:r>
          </w:p>
          <w:p w14:paraId="1F2A6100" w14:textId="77777777" w:rsidR="0042790B" w:rsidRPr="008A42BB" w:rsidRDefault="0042790B" w:rsidP="00C16B4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Pekeliling / dasar yang berubah</w:t>
            </w:r>
          </w:p>
          <w:p w14:paraId="6CB995E8" w14:textId="77777777" w:rsidR="00802BDC" w:rsidRPr="008A42BB" w:rsidRDefault="0042790B" w:rsidP="00C16B4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Pengawalseliaan terhad</w:t>
            </w:r>
          </w:p>
          <w:p w14:paraId="37D7F02D" w14:textId="1BAA3B81" w:rsidR="0042790B" w:rsidRPr="008A42BB" w:rsidRDefault="00802BDC" w:rsidP="00C16B4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</w:rPr>
              <w:t>Perubahan polisi disebabkan Perubahan tampuk pentadbiran</w:t>
            </w:r>
          </w:p>
        </w:tc>
        <w:tc>
          <w:tcPr>
            <w:tcW w:w="3292" w:type="dxa"/>
          </w:tcPr>
          <w:p w14:paraId="7225CA82" w14:textId="77777777" w:rsidR="0042790B" w:rsidRPr="008A42BB" w:rsidRDefault="0042790B" w:rsidP="00C16B4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Pertambahan peruntukan untuk penggantian alatan</w:t>
            </w:r>
          </w:p>
          <w:p w14:paraId="2ED6C71A" w14:textId="77777777" w:rsidR="0042790B" w:rsidRPr="008A42BB" w:rsidRDefault="0042790B" w:rsidP="00C16B4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Naik taraf fasiliti</w:t>
            </w:r>
          </w:p>
        </w:tc>
        <w:tc>
          <w:tcPr>
            <w:tcW w:w="3269" w:type="dxa"/>
          </w:tcPr>
          <w:p w14:paraId="00A0FD40" w14:textId="77777777" w:rsidR="0042790B" w:rsidRPr="008A42B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Risiko untuk disaman</w:t>
            </w:r>
          </w:p>
          <w:p w14:paraId="3B203AB2" w14:textId="77777777" w:rsidR="0042790B" w:rsidRPr="008A42B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>Medicolegal cases</w:t>
            </w:r>
          </w:p>
          <w:p w14:paraId="3A2DDB14" w14:textId="77777777" w:rsidR="005A353D" w:rsidRPr="008A42BB" w:rsidRDefault="005A353D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</w:pPr>
            <w:r w:rsidRPr="008A42BB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 xml:space="preserve">SOP </w:t>
            </w:r>
            <w:r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kerap berubah</w:t>
            </w:r>
          </w:p>
          <w:p w14:paraId="5E788C37" w14:textId="3DA717AC" w:rsidR="00802BDC" w:rsidRPr="008A42BB" w:rsidRDefault="00802BDC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2790B" w:rsidRPr="0042790B" w14:paraId="0A7538D2" w14:textId="77777777" w:rsidTr="00BD2344">
        <w:trPr>
          <w:trHeight w:val="1178"/>
        </w:trPr>
        <w:tc>
          <w:tcPr>
            <w:tcW w:w="1871" w:type="dxa"/>
          </w:tcPr>
          <w:p w14:paraId="34F67D4E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Persekitaran</w:t>
            </w:r>
          </w:p>
        </w:tc>
        <w:tc>
          <w:tcPr>
            <w:tcW w:w="3378" w:type="dxa"/>
          </w:tcPr>
          <w:p w14:paraId="6F31E623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Hubungan yang harmoni</w:t>
            </w:r>
          </w:p>
          <w:p w14:paraId="6856AD85" w14:textId="77777777" w:rsidR="0042790B" w:rsidRPr="0042790B" w:rsidRDefault="0042790B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8" w:type="dxa"/>
          </w:tcPr>
          <w:p w14:paraId="604BBB3B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Kerosakan harta benda</w:t>
            </w:r>
          </w:p>
          <w:p w14:paraId="545AA032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Persekitaran tidak kondusif</w:t>
            </w:r>
          </w:p>
          <w:p w14:paraId="33C08F3B" w14:textId="77777777" w:rsidR="0042790B" w:rsidRPr="0042790B" w:rsidRDefault="0042790B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92" w:type="dxa"/>
          </w:tcPr>
          <w:p w14:paraId="7D43A7F1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Kenalpasti undang-undang yang sedia ada &amp; membuat penambahbaikan</w:t>
            </w:r>
          </w:p>
        </w:tc>
        <w:tc>
          <w:tcPr>
            <w:tcW w:w="3269" w:type="dxa"/>
          </w:tcPr>
          <w:p w14:paraId="278EBCC4" w14:textId="77777777" w:rsidR="0042790B" w:rsidRPr="00AE6588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E6588">
              <w:rPr>
                <w:rFonts w:ascii="Tahoma" w:hAnsi="Tahoma" w:cs="Tahoma"/>
                <w:bCs/>
                <w:sz w:val="20"/>
                <w:szCs w:val="20"/>
              </w:rPr>
              <w:t>Bencana alam (perubahan cuaca seperti banjir dan musim panas terik / kemarau).</w:t>
            </w:r>
          </w:p>
          <w:p w14:paraId="29EC7A8E" w14:textId="77777777" w:rsidR="00196F54" w:rsidRPr="00AE6588" w:rsidRDefault="00196F54" w:rsidP="003F3E2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E6588">
              <w:rPr>
                <w:rFonts w:ascii="Tahoma" w:hAnsi="Tahoma" w:cs="Tahoma"/>
                <w:bCs/>
                <w:sz w:val="20"/>
                <w:szCs w:val="20"/>
              </w:rPr>
              <w:t xml:space="preserve">Wabak/ </w:t>
            </w:r>
            <w:r w:rsidR="003F3E2C" w:rsidRPr="00AE6588">
              <w:rPr>
                <w:rFonts w:ascii="Tahoma" w:hAnsi="Tahoma" w:cs="Tahoma"/>
                <w:bCs/>
                <w:sz w:val="20"/>
                <w:szCs w:val="20"/>
              </w:rPr>
              <w:t>penyakit berjangkit</w:t>
            </w:r>
          </w:p>
          <w:p w14:paraId="70265AC5" w14:textId="77777777" w:rsidR="003F3E2C" w:rsidRPr="00AE6588" w:rsidRDefault="003F3E2C" w:rsidP="003F3E2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E6588">
              <w:rPr>
                <w:rFonts w:ascii="Tahoma" w:hAnsi="Tahoma" w:cs="Tahoma"/>
                <w:bCs/>
                <w:sz w:val="20"/>
                <w:szCs w:val="20"/>
              </w:rPr>
              <w:t>Fasa endemik</w:t>
            </w:r>
          </w:p>
        </w:tc>
      </w:tr>
      <w:tr w:rsidR="0042790B" w:rsidRPr="0042790B" w14:paraId="4C60EC3B" w14:textId="77777777" w:rsidTr="00BD2344">
        <w:trPr>
          <w:trHeight w:val="2510"/>
        </w:trPr>
        <w:tc>
          <w:tcPr>
            <w:tcW w:w="1871" w:type="dxa"/>
          </w:tcPr>
          <w:p w14:paraId="4E119081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Nilai </w:t>
            </w:r>
          </w:p>
        </w:tc>
        <w:tc>
          <w:tcPr>
            <w:tcW w:w="3378" w:type="dxa"/>
          </w:tcPr>
          <w:p w14:paraId="12E171E5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Soft skill &amp; budaya kerja kelas pertama</w:t>
            </w:r>
          </w:p>
          <w:p w14:paraId="6DDB072D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Penerapan nilai murni dalam perkhidmatan</w:t>
            </w:r>
          </w:p>
          <w:p w14:paraId="06AF30E7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Penyampaian perkhidmatan secara profesional</w:t>
            </w:r>
          </w:p>
        </w:tc>
        <w:tc>
          <w:tcPr>
            <w:tcW w:w="3378" w:type="dxa"/>
          </w:tcPr>
          <w:p w14:paraId="09F3C299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Pelanggaran disiplin &amp; tatatertib</w:t>
            </w:r>
          </w:p>
          <w:p w14:paraId="677D0F4B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Gangguan kelancararan perkhidmatan</w:t>
            </w:r>
          </w:p>
          <w:p w14:paraId="43C0946D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Aduan &amp; ketidakpuasan hati pelanggan</w:t>
            </w:r>
          </w:p>
          <w:p w14:paraId="4E0AEDD1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Konflik di tempat kerja</w:t>
            </w:r>
          </w:p>
          <w:p w14:paraId="14524B10" w14:textId="77777777" w:rsid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Tekanan (stress) di tempat kerja</w:t>
            </w:r>
          </w:p>
          <w:p w14:paraId="34165A03" w14:textId="77777777" w:rsidR="005D6DE5" w:rsidRPr="0042790B" w:rsidRDefault="005D6DE5" w:rsidP="005D6DE5">
            <w:pPr>
              <w:pStyle w:val="ListParagraph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92" w:type="dxa"/>
          </w:tcPr>
          <w:p w14:paraId="5887FD94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Kerahsian pelanggan </w:t>
            </w:r>
          </w:p>
          <w:p w14:paraId="74180475" w14:textId="77777777" w:rsidR="0042790B" w:rsidRPr="0042790B" w:rsidRDefault="00807F5F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   </w:t>
            </w:r>
            <w:r w:rsidR="0042790B"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dipelihara </w:t>
            </w:r>
          </w:p>
        </w:tc>
        <w:tc>
          <w:tcPr>
            <w:tcW w:w="3269" w:type="dxa"/>
          </w:tcPr>
          <w:p w14:paraId="586FF9B5" w14:textId="77777777" w:rsid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Ancaman dan kekerasan terhadap anggota</w:t>
            </w:r>
          </w:p>
          <w:p w14:paraId="5ACB82AC" w14:textId="77777777" w:rsidR="0042790B" w:rsidRPr="0042790B" w:rsidRDefault="0042790B" w:rsidP="005D6DE5">
            <w:pPr>
              <w:pStyle w:val="ListParagraph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23D7E7C" w14:textId="77777777" w:rsidR="00D64F1D" w:rsidRDefault="00D64F1D" w:rsidP="00BD2344">
      <w:pPr>
        <w:ind w:left="0" w:firstLine="0"/>
        <w:rPr>
          <w:rFonts w:ascii="Tahoma" w:hAnsi="Tahoma" w:cs="Tahoma"/>
          <w:sz w:val="20"/>
          <w:szCs w:val="20"/>
        </w:rPr>
      </w:pPr>
    </w:p>
    <w:p w14:paraId="4C2A2F44" w14:textId="77777777" w:rsidR="00D64F1D" w:rsidRPr="0042790B" w:rsidRDefault="00D64F1D" w:rsidP="0042790B">
      <w:pPr>
        <w:rPr>
          <w:rFonts w:ascii="Tahoma" w:hAnsi="Tahoma" w:cs="Tahoma"/>
          <w:sz w:val="20"/>
          <w:szCs w:val="20"/>
        </w:rPr>
      </w:pPr>
    </w:p>
    <w:p w14:paraId="096423D7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4.1 ISU LUARAN DAN DALAMAN BAHAGIAN KESIHATAN PERGIGIAN NEGERI PERLIS</w:t>
      </w:r>
    </w:p>
    <w:tbl>
      <w:tblPr>
        <w:tblStyle w:val="TableGrid"/>
        <w:tblW w:w="1522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851"/>
        <w:gridCol w:w="3342"/>
        <w:gridCol w:w="3342"/>
        <w:gridCol w:w="3342"/>
        <w:gridCol w:w="3348"/>
      </w:tblGrid>
      <w:tr w:rsidR="0042790B" w:rsidRPr="0042790B" w14:paraId="6EA0E7CB" w14:textId="77777777" w:rsidTr="004C4BF0">
        <w:trPr>
          <w:trHeight w:val="525"/>
        </w:trPr>
        <w:tc>
          <w:tcPr>
            <w:tcW w:w="1851" w:type="dxa"/>
            <w:vMerge w:val="restart"/>
            <w:vAlign w:val="center"/>
          </w:tcPr>
          <w:p w14:paraId="61BFA44E" w14:textId="77777777" w:rsidR="0042790B" w:rsidRPr="0042790B" w:rsidRDefault="0042790B" w:rsidP="00EE6B6D">
            <w:pPr>
              <w:pStyle w:val="ListParagraph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C3AE4B" wp14:editId="5A0265F6">
                      <wp:simplePos x="0" y="0"/>
                      <wp:positionH relativeFrom="column">
                        <wp:posOffset>-63881</wp:posOffset>
                      </wp:positionH>
                      <wp:positionV relativeFrom="paragraph">
                        <wp:posOffset>1651</wp:posOffset>
                      </wp:positionV>
                      <wp:extent cx="1182624" cy="609600"/>
                      <wp:effectExtent l="0" t="0" r="1778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2624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0317EE2E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15pt" to="88.0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KAEDAH</w:t>
            </w:r>
          </w:p>
          <w:p w14:paraId="100F1CD4" w14:textId="77777777" w:rsidR="0042790B" w:rsidRPr="0042790B" w:rsidRDefault="0042790B" w:rsidP="00EE6B6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ED1B859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6683" w:type="dxa"/>
            <w:gridSpan w:val="2"/>
            <w:vAlign w:val="center"/>
          </w:tcPr>
          <w:p w14:paraId="3E9A052D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DALAMAN</w:t>
            </w:r>
          </w:p>
        </w:tc>
        <w:tc>
          <w:tcPr>
            <w:tcW w:w="6690" w:type="dxa"/>
            <w:gridSpan w:val="2"/>
            <w:vAlign w:val="center"/>
          </w:tcPr>
          <w:p w14:paraId="35C556D5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LUARAN</w:t>
            </w:r>
          </w:p>
        </w:tc>
      </w:tr>
      <w:tr w:rsidR="0042790B" w:rsidRPr="0042790B" w14:paraId="20972030" w14:textId="77777777" w:rsidTr="004C4BF0">
        <w:trPr>
          <w:trHeight w:val="453"/>
        </w:trPr>
        <w:tc>
          <w:tcPr>
            <w:tcW w:w="1851" w:type="dxa"/>
            <w:vMerge/>
            <w:vAlign w:val="center"/>
          </w:tcPr>
          <w:p w14:paraId="2DE93C5A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67BD07DC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KEKUATAN</w:t>
            </w:r>
          </w:p>
        </w:tc>
        <w:tc>
          <w:tcPr>
            <w:tcW w:w="3342" w:type="dxa"/>
            <w:vAlign w:val="center"/>
          </w:tcPr>
          <w:p w14:paraId="59E3617B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KELEMAHAN</w:t>
            </w:r>
          </w:p>
        </w:tc>
        <w:tc>
          <w:tcPr>
            <w:tcW w:w="3342" w:type="dxa"/>
            <w:vAlign w:val="center"/>
          </w:tcPr>
          <w:p w14:paraId="031F8E5E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PELUANG</w:t>
            </w:r>
          </w:p>
        </w:tc>
        <w:tc>
          <w:tcPr>
            <w:tcW w:w="3348" w:type="dxa"/>
            <w:vAlign w:val="center"/>
          </w:tcPr>
          <w:p w14:paraId="6CA56817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ANCAMAN</w:t>
            </w:r>
          </w:p>
        </w:tc>
      </w:tr>
      <w:tr w:rsidR="0042790B" w:rsidRPr="0042790B" w14:paraId="5A9B8699" w14:textId="77777777" w:rsidTr="004C4BF0">
        <w:trPr>
          <w:trHeight w:val="1695"/>
        </w:trPr>
        <w:tc>
          <w:tcPr>
            <w:tcW w:w="1851" w:type="dxa"/>
          </w:tcPr>
          <w:p w14:paraId="60BA9625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Budaya</w:t>
            </w:r>
          </w:p>
        </w:tc>
        <w:tc>
          <w:tcPr>
            <w:tcW w:w="3342" w:type="dxa"/>
          </w:tcPr>
          <w:p w14:paraId="711EF8EF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Budaya kerja berpasukan</w:t>
            </w:r>
          </w:p>
          <w:p w14:paraId="4C40CD74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Keperluan dan hak pelanggan dipatuhi</w:t>
            </w:r>
          </w:p>
          <w:p w14:paraId="6D16B2E1" w14:textId="77777777" w:rsidR="0042790B" w:rsidRPr="0042790B" w:rsidRDefault="0042790B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2" w:type="dxa"/>
          </w:tcPr>
          <w:p w14:paraId="1AD9567B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Budaya kerja &amp; amalan tradisi (turun temurun)</w:t>
            </w:r>
          </w:p>
          <w:p w14:paraId="1ED76029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Sukar terima perubahan &amp; pembaharuan</w:t>
            </w:r>
          </w:p>
          <w:p w14:paraId="4790D691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Terikat dengan adat resam kepercayaan</w:t>
            </w:r>
          </w:p>
          <w:p w14:paraId="1A845211" w14:textId="77777777" w:rsidR="0042790B" w:rsidRPr="0042790B" w:rsidRDefault="0042790B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2" w:type="dxa"/>
          </w:tcPr>
          <w:p w14:paraId="614D2466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Meraikan kepelbagaian </w:t>
            </w:r>
          </w:p>
          <w:p w14:paraId="677A4F2B" w14:textId="77777777" w:rsidR="0042790B" w:rsidRPr="0042790B" w:rsidRDefault="008D5112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</w:t>
            </w:r>
            <w:r w:rsidR="0042790B" w:rsidRPr="0042790B">
              <w:rPr>
                <w:rFonts w:ascii="Tahoma" w:hAnsi="Tahoma" w:cs="Tahoma"/>
                <w:bCs/>
                <w:sz w:val="20"/>
                <w:szCs w:val="20"/>
              </w:rPr>
              <w:t>budaya</w:t>
            </w:r>
          </w:p>
          <w:p w14:paraId="5A3C16F6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Kolaborasi kepelbagaian komuniti dan budaya</w:t>
            </w:r>
          </w:p>
          <w:p w14:paraId="4E49BC40" w14:textId="77777777" w:rsidR="0042790B" w:rsidRPr="0042790B" w:rsidRDefault="0042790B" w:rsidP="00EE6B6D">
            <w:pPr>
              <w:ind w:left="397" w:hanging="284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8" w:type="dxa"/>
          </w:tcPr>
          <w:p w14:paraId="7DC7B7C4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Dialek tempatan sukar difahami </w:t>
            </w:r>
          </w:p>
          <w:p w14:paraId="71E1D635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Kefahaman dan kesesuaian budaya dan adat resam berbeza</w:t>
            </w:r>
          </w:p>
          <w:p w14:paraId="7FE3A0C4" w14:textId="77777777" w:rsidR="0042790B" w:rsidRPr="0042790B" w:rsidRDefault="0042790B" w:rsidP="00EE6B6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2790B" w:rsidRPr="0042790B" w14:paraId="5DBD4B22" w14:textId="77777777" w:rsidTr="004C4BF0">
        <w:trPr>
          <w:trHeight w:val="1567"/>
        </w:trPr>
        <w:tc>
          <w:tcPr>
            <w:tcW w:w="1851" w:type="dxa"/>
          </w:tcPr>
          <w:p w14:paraId="1B877E1E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Pengetahuan</w:t>
            </w:r>
          </w:p>
        </w:tc>
        <w:tc>
          <w:tcPr>
            <w:tcW w:w="3342" w:type="dxa"/>
          </w:tcPr>
          <w:p w14:paraId="37FDF2E8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Pengetahuan &amp; kemahiran sentiasa terkini (</w:t>
            </w:r>
            <w:r w:rsidRPr="0042790B">
              <w:rPr>
                <w:rFonts w:ascii="Tahoma" w:hAnsi="Tahoma" w:cs="Tahoma"/>
                <w:bCs/>
                <w:i/>
                <w:sz w:val="20"/>
                <w:szCs w:val="20"/>
              </w:rPr>
              <w:t>up to date</w:t>
            </w:r>
            <w:r w:rsidRPr="0042790B">
              <w:rPr>
                <w:rFonts w:ascii="Tahoma" w:hAnsi="Tahoma" w:cs="Tahoma"/>
                <w:bCs/>
                <w:sz w:val="20"/>
                <w:szCs w:val="20"/>
              </w:rPr>
              <w:t>) melalui pembelajaran berterusan</w:t>
            </w:r>
          </w:p>
        </w:tc>
        <w:tc>
          <w:tcPr>
            <w:tcW w:w="3342" w:type="dxa"/>
          </w:tcPr>
          <w:p w14:paraId="245C75FD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Pengetahuan berkaitan teknologi terkini tidak dapat diaplikasi</w:t>
            </w:r>
          </w:p>
        </w:tc>
        <w:tc>
          <w:tcPr>
            <w:tcW w:w="3342" w:type="dxa"/>
          </w:tcPr>
          <w:p w14:paraId="0A273E3C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Sumber maklumat yang meluas dan tidak terhad memudahkan akses kepada pengetahuan terkini.</w:t>
            </w:r>
          </w:p>
        </w:tc>
        <w:tc>
          <w:tcPr>
            <w:tcW w:w="3348" w:type="dxa"/>
          </w:tcPr>
          <w:p w14:paraId="1E8B36AD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Penggunaan media massa yang meluas cenderung untuk penyebaran maklumat palsu kepada masyarakat</w:t>
            </w:r>
          </w:p>
        </w:tc>
      </w:tr>
      <w:tr w:rsidR="0042790B" w:rsidRPr="0042790B" w14:paraId="09602D7E" w14:textId="77777777" w:rsidTr="004C4BF0">
        <w:trPr>
          <w:trHeight w:val="2855"/>
        </w:trPr>
        <w:tc>
          <w:tcPr>
            <w:tcW w:w="1851" w:type="dxa"/>
          </w:tcPr>
          <w:p w14:paraId="41F851B6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Pencapaian</w:t>
            </w:r>
          </w:p>
        </w:tc>
        <w:tc>
          <w:tcPr>
            <w:tcW w:w="3342" w:type="dxa"/>
          </w:tcPr>
          <w:p w14:paraId="6E637E58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Peningkatan kualiti perkhidmatan</w:t>
            </w:r>
          </w:p>
          <w:p w14:paraId="79F2DDE4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Peningkatan kecekapan </w:t>
            </w:r>
          </w:p>
        </w:tc>
        <w:tc>
          <w:tcPr>
            <w:tcW w:w="3342" w:type="dxa"/>
          </w:tcPr>
          <w:p w14:paraId="753771A1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Sistem kerja manual dan lambat</w:t>
            </w:r>
          </w:p>
          <w:p w14:paraId="6B0F2CCA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Beban kepelbagaian tugas </w:t>
            </w:r>
          </w:p>
          <w:p w14:paraId="4036329A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Anggota kurang fokus </w:t>
            </w:r>
          </w:p>
          <w:p w14:paraId="7A40031A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Prestasi kerja menurun</w:t>
            </w:r>
          </w:p>
          <w:p w14:paraId="04C3EF64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Penyampaian perkhidmatan terjejas.</w:t>
            </w:r>
          </w:p>
          <w:p w14:paraId="6BC37504" w14:textId="6E638064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Petunjuk prestasi tidak mencapai</w:t>
            </w:r>
            <w:r w:rsidR="007F695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F6958" w:rsidRPr="008A42BB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sasaran</w:t>
            </w:r>
          </w:p>
        </w:tc>
        <w:tc>
          <w:tcPr>
            <w:tcW w:w="3342" w:type="dxa"/>
          </w:tcPr>
          <w:p w14:paraId="446D024E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Kepuasan hati pelanggan</w:t>
            </w:r>
          </w:p>
          <w:p w14:paraId="24FE3AE3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</w:t>
            </w:r>
            <w:r w:rsidR="00C172DF">
              <w:rPr>
                <w:rFonts w:ascii="Tahoma" w:hAnsi="Tahoma" w:cs="Tahoma"/>
                <w:bCs/>
                <w:sz w:val="20"/>
                <w:szCs w:val="20"/>
              </w:rPr>
              <w:t>n</w:t>
            </w:r>
            <w:r w:rsidRPr="0042790B">
              <w:rPr>
                <w:rFonts w:ascii="Tahoma" w:hAnsi="Tahoma" w:cs="Tahoma"/>
                <w:bCs/>
                <w:sz w:val="20"/>
                <w:szCs w:val="20"/>
              </w:rPr>
              <w:t>ingkatan kualiti dan taraf penyampaian perkhidmatan kerajaan</w:t>
            </w:r>
          </w:p>
          <w:p w14:paraId="4825D40E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Perluasan penyampaian perkhidmatan kepada semua golongan masyarakat dan komuniti</w:t>
            </w:r>
          </w:p>
        </w:tc>
        <w:tc>
          <w:tcPr>
            <w:tcW w:w="3348" w:type="dxa"/>
          </w:tcPr>
          <w:p w14:paraId="6E4502C3" w14:textId="77777777" w:rsidR="0042790B" w:rsidRPr="004B11B8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 xml:space="preserve">Petunjuk prestasi utama KPI kerap berubah mengikut perubahan </w:t>
            </w:r>
            <w:r w:rsidRPr="004B11B8">
              <w:rPr>
                <w:rFonts w:ascii="Tahoma" w:hAnsi="Tahoma" w:cs="Tahoma"/>
                <w:bCs/>
                <w:sz w:val="20"/>
                <w:szCs w:val="20"/>
              </w:rPr>
              <w:t>p</w:t>
            </w:r>
            <w:r w:rsidR="008D0651" w:rsidRPr="004B11B8">
              <w:rPr>
                <w:rFonts w:ascii="Tahoma" w:hAnsi="Tahoma" w:cs="Tahoma"/>
                <w:bCs/>
                <w:sz w:val="20"/>
                <w:szCs w:val="20"/>
              </w:rPr>
              <w:t>engurusan</w:t>
            </w:r>
          </w:p>
          <w:p w14:paraId="6887DF55" w14:textId="77777777" w:rsidR="0042790B" w:rsidRPr="004B11B8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B11B8">
              <w:rPr>
                <w:rFonts w:ascii="Tahoma" w:hAnsi="Tahoma" w:cs="Tahoma"/>
                <w:bCs/>
                <w:sz w:val="20"/>
                <w:szCs w:val="20"/>
              </w:rPr>
              <w:t xml:space="preserve">Petunjuk prestasi tidak </w:t>
            </w:r>
            <w:r w:rsidR="008D0651" w:rsidRPr="004B11B8">
              <w:rPr>
                <w:rFonts w:ascii="Tahoma" w:hAnsi="Tahoma" w:cs="Tahoma"/>
                <w:bCs/>
                <w:sz w:val="20"/>
                <w:szCs w:val="20"/>
              </w:rPr>
              <w:t>relevan</w:t>
            </w:r>
          </w:p>
          <w:p w14:paraId="3F8FC0AE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Kehendak dan permintaan pelanggan terhadap kualiti penyampaian perkhidmatan tidak munasabah</w:t>
            </w:r>
          </w:p>
          <w:p w14:paraId="08DFB645" w14:textId="77777777" w:rsidR="0042790B" w:rsidRPr="0042790B" w:rsidRDefault="0042790B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E4C1AB4" w14:textId="77777777" w:rsidR="0022010D" w:rsidRDefault="0022010D" w:rsidP="00BD2344">
      <w:pPr>
        <w:ind w:left="0" w:firstLine="0"/>
        <w:rPr>
          <w:rFonts w:ascii="Tahoma" w:hAnsi="Tahoma" w:cs="Tahoma"/>
          <w:sz w:val="20"/>
          <w:szCs w:val="20"/>
        </w:rPr>
      </w:pPr>
    </w:p>
    <w:p w14:paraId="38A9374B" w14:textId="77777777" w:rsidR="0022010D" w:rsidRPr="0042790B" w:rsidRDefault="0022010D" w:rsidP="0042790B">
      <w:pPr>
        <w:jc w:val="center"/>
        <w:rPr>
          <w:rFonts w:ascii="Tahoma" w:hAnsi="Tahoma" w:cs="Tahoma"/>
          <w:sz w:val="20"/>
          <w:szCs w:val="20"/>
        </w:rPr>
      </w:pPr>
    </w:p>
    <w:p w14:paraId="4EBB1229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4.1 ISU LUARAN DAN DALAMAN BAHAGIAN KESIHATAN PERGIGIAN NEGERI PERLIS</w:t>
      </w:r>
    </w:p>
    <w:tbl>
      <w:tblPr>
        <w:tblStyle w:val="TableGrid"/>
        <w:tblW w:w="1522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852"/>
        <w:gridCol w:w="3342"/>
        <w:gridCol w:w="3342"/>
        <w:gridCol w:w="3342"/>
        <w:gridCol w:w="3348"/>
      </w:tblGrid>
      <w:tr w:rsidR="0042790B" w:rsidRPr="0042790B" w14:paraId="49EACCB2" w14:textId="77777777" w:rsidTr="004C4BF0">
        <w:trPr>
          <w:trHeight w:val="531"/>
        </w:trPr>
        <w:tc>
          <w:tcPr>
            <w:tcW w:w="1852" w:type="dxa"/>
            <w:vMerge w:val="restart"/>
            <w:vAlign w:val="center"/>
          </w:tcPr>
          <w:p w14:paraId="79B48788" w14:textId="77777777" w:rsidR="0042790B" w:rsidRPr="0042790B" w:rsidRDefault="0042790B" w:rsidP="00EE6B6D">
            <w:pPr>
              <w:pStyle w:val="ListParagraph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0E6BBB" wp14:editId="2947A4D9">
                      <wp:simplePos x="0" y="0"/>
                      <wp:positionH relativeFrom="column">
                        <wp:posOffset>-63881</wp:posOffset>
                      </wp:positionH>
                      <wp:positionV relativeFrom="paragraph">
                        <wp:posOffset>1651</wp:posOffset>
                      </wp:positionV>
                      <wp:extent cx="1182624" cy="609600"/>
                      <wp:effectExtent l="0" t="0" r="1778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2624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6CB24C24" id="Straight Connector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15pt" to="88.0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KAEDAH</w:t>
            </w:r>
          </w:p>
          <w:p w14:paraId="1DC0680A" w14:textId="77777777" w:rsidR="0042790B" w:rsidRPr="0042790B" w:rsidRDefault="0042790B" w:rsidP="00EE6B6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9641661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6684" w:type="dxa"/>
            <w:gridSpan w:val="2"/>
            <w:vAlign w:val="center"/>
          </w:tcPr>
          <w:p w14:paraId="0FBB83C6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DALAMAN</w:t>
            </w:r>
          </w:p>
        </w:tc>
        <w:tc>
          <w:tcPr>
            <w:tcW w:w="6690" w:type="dxa"/>
            <w:gridSpan w:val="2"/>
            <w:vAlign w:val="center"/>
          </w:tcPr>
          <w:p w14:paraId="27BAF236" w14:textId="77777777" w:rsidR="0042790B" w:rsidRPr="0042790B" w:rsidRDefault="0042790B" w:rsidP="00EE6B6D">
            <w:pPr>
              <w:pStyle w:val="List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FAKTOR LUARAN</w:t>
            </w:r>
          </w:p>
        </w:tc>
      </w:tr>
      <w:tr w:rsidR="0042790B" w:rsidRPr="0042790B" w14:paraId="2D291249" w14:textId="77777777" w:rsidTr="004C4BF0">
        <w:trPr>
          <w:trHeight w:val="458"/>
        </w:trPr>
        <w:tc>
          <w:tcPr>
            <w:tcW w:w="1852" w:type="dxa"/>
            <w:vMerge/>
            <w:vAlign w:val="center"/>
          </w:tcPr>
          <w:p w14:paraId="4FBBA2A7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6C5BC046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KEKUATAN</w:t>
            </w:r>
          </w:p>
        </w:tc>
        <w:tc>
          <w:tcPr>
            <w:tcW w:w="3342" w:type="dxa"/>
            <w:vAlign w:val="center"/>
          </w:tcPr>
          <w:p w14:paraId="16EC34F1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KELEMAHAN</w:t>
            </w:r>
          </w:p>
        </w:tc>
        <w:tc>
          <w:tcPr>
            <w:tcW w:w="3342" w:type="dxa"/>
            <w:vAlign w:val="center"/>
          </w:tcPr>
          <w:p w14:paraId="7EB7D099" w14:textId="77777777" w:rsidR="0042790B" w:rsidRPr="0042790B" w:rsidRDefault="0042790B" w:rsidP="00EE6B6D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PELUANG</w:t>
            </w:r>
          </w:p>
        </w:tc>
        <w:tc>
          <w:tcPr>
            <w:tcW w:w="3348" w:type="dxa"/>
            <w:vAlign w:val="center"/>
          </w:tcPr>
          <w:p w14:paraId="6CCA6F9F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bCs/>
                <w:sz w:val="20"/>
                <w:szCs w:val="20"/>
              </w:rPr>
              <w:t>ANCAMAN</w:t>
            </w:r>
          </w:p>
        </w:tc>
      </w:tr>
      <w:tr w:rsidR="0042790B" w:rsidRPr="0042790B" w14:paraId="008807F6" w14:textId="77777777" w:rsidTr="004C4BF0">
        <w:trPr>
          <w:trHeight w:val="2593"/>
        </w:trPr>
        <w:tc>
          <w:tcPr>
            <w:tcW w:w="1852" w:type="dxa"/>
          </w:tcPr>
          <w:p w14:paraId="1BAF472C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Infrastruktur</w:t>
            </w:r>
          </w:p>
        </w:tc>
        <w:tc>
          <w:tcPr>
            <w:tcW w:w="3342" w:type="dxa"/>
          </w:tcPr>
          <w:p w14:paraId="2E4A35DB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Perkhidmatan jalur lebar yang efisien</w:t>
            </w:r>
          </w:p>
          <w:p w14:paraId="7000E859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Penyelenggaraan &amp; pembaikan peralatan dikendalikan dengan sistematik</w:t>
            </w:r>
          </w:p>
        </w:tc>
        <w:tc>
          <w:tcPr>
            <w:tcW w:w="3342" w:type="dxa"/>
          </w:tcPr>
          <w:p w14:paraId="6DDE9DB5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Peralatan pergigian yang usang &amp; kerap rosak</w:t>
            </w:r>
          </w:p>
          <w:p w14:paraId="105520DE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Prasarana dan peralatan tidak mencukupi</w:t>
            </w:r>
          </w:p>
          <w:p w14:paraId="2CDA9EB8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Gangguan sistem komputer</w:t>
            </w:r>
          </w:p>
          <w:p w14:paraId="5A07C9EA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Keupayaan infrastruktur tidak selari dengan peredaran keperluan semasa</w:t>
            </w:r>
          </w:p>
          <w:p w14:paraId="77DA0460" w14:textId="77777777" w:rsidR="0042790B" w:rsidRPr="0042790B" w:rsidRDefault="0042790B" w:rsidP="00EE6B6D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42" w:type="dxa"/>
          </w:tcPr>
          <w:p w14:paraId="01E6C613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Pertambahan peruntukan untuk penggantian peralatan &amp; fasiliti</w:t>
            </w:r>
          </w:p>
          <w:p w14:paraId="0D49694C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Menaiktaraf peralatan &amp; fasiliti</w:t>
            </w:r>
          </w:p>
        </w:tc>
        <w:tc>
          <w:tcPr>
            <w:tcW w:w="3348" w:type="dxa"/>
          </w:tcPr>
          <w:p w14:paraId="54594A66" w14:textId="77777777" w:rsidR="0042790B" w:rsidRPr="0042790B" w:rsidRDefault="0042790B" w:rsidP="00C16B4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sz w:val="20"/>
                <w:szCs w:val="20"/>
              </w:rPr>
              <w:t>Bencana alam seperti banjir, serangan anai-anai</w:t>
            </w:r>
          </w:p>
        </w:tc>
      </w:tr>
    </w:tbl>
    <w:p w14:paraId="7DA6158C" w14:textId="77777777" w:rsidR="0042790B" w:rsidRPr="0042790B" w:rsidRDefault="0042790B" w:rsidP="0042790B">
      <w:pPr>
        <w:rPr>
          <w:rFonts w:ascii="Tahoma" w:hAnsi="Tahoma" w:cs="Tahoma"/>
          <w:sz w:val="20"/>
          <w:szCs w:val="20"/>
        </w:rPr>
      </w:pPr>
    </w:p>
    <w:p w14:paraId="67958A01" w14:textId="77777777" w:rsidR="0042790B" w:rsidRPr="0042790B" w:rsidRDefault="0042790B" w:rsidP="0042790B">
      <w:pPr>
        <w:jc w:val="center"/>
        <w:rPr>
          <w:rFonts w:ascii="Tahoma" w:hAnsi="Tahoma" w:cs="Tahoma"/>
          <w:sz w:val="20"/>
          <w:szCs w:val="20"/>
        </w:rPr>
      </w:pPr>
    </w:p>
    <w:p w14:paraId="6EDC2E30" w14:textId="77777777" w:rsidR="0042790B" w:rsidRPr="0042790B" w:rsidRDefault="0042790B" w:rsidP="0042790B">
      <w:pPr>
        <w:jc w:val="center"/>
        <w:rPr>
          <w:rFonts w:ascii="Tahoma" w:hAnsi="Tahoma" w:cs="Tahoma"/>
          <w:sz w:val="20"/>
          <w:szCs w:val="20"/>
        </w:rPr>
      </w:pPr>
    </w:p>
    <w:p w14:paraId="0FE4E1E0" w14:textId="77777777" w:rsidR="0042790B" w:rsidRPr="0042790B" w:rsidRDefault="0042790B" w:rsidP="0042790B">
      <w:pPr>
        <w:jc w:val="center"/>
        <w:rPr>
          <w:rFonts w:ascii="Tahoma" w:hAnsi="Tahoma" w:cs="Tahoma"/>
          <w:sz w:val="20"/>
          <w:szCs w:val="20"/>
        </w:rPr>
      </w:pPr>
    </w:p>
    <w:p w14:paraId="5AB9FA5B" w14:textId="77777777" w:rsidR="0042790B" w:rsidRPr="0042790B" w:rsidRDefault="0042790B" w:rsidP="0042790B">
      <w:pPr>
        <w:jc w:val="center"/>
        <w:rPr>
          <w:rFonts w:ascii="Tahoma" w:hAnsi="Tahoma" w:cs="Tahoma"/>
          <w:sz w:val="20"/>
          <w:szCs w:val="20"/>
        </w:rPr>
      </w:pPr>
    </w:p>
    <w:p w14:paraId="3A969A97" w14:textId="77777777" w:rsidR="0042790B" w:rsidRDefault="0042790B" w:rsidP="00B74BF0">
      <w:pPr>
        <w:ind w:left="0" w:firstLine="0"/>
        <w:rPr>
          <w:rFonts w:ascii="Tahoma" w:hAnsi="Tahoma" w:cs="Tahoma"/>
          <w:sz w:val="20"/>
          <w:szCs w:val="20"/>
        </w:rPr>
      </w:pPr>
    </w:p>
    <w:p w14:paraId="7029FDA4" w14:textId="77777777" w:rsidR="00BD2344" w:rsidRDefault="00BD2344" w:rsidP="00B74BF0">
      <w:pPr>
        <w:ind w:left="0" w:firstLine="0"/>
        <w:rPr>
          <w:rFonts w:ascii="Tahoma" w:hAnsi="Tahoma" w:cs="Tahoma"/>
          <w:sz w:val="20"/>
          <w:szCs w:val="20"/>
        </w:rPr>
      </w:pPr>
    </w:p>
    <w:p w14:paraId="5F1919C4" w14:textId="77777777" w:rsidR="00BD2344" w:rsidRPr="0042790B" w:rsidRDefault="00BD2344" w:rsidP="00B74BF0">
      <w:pPr>
        <w:ind w:left="0" w:firstLine="0"/>
        <w:rPr>
          <w:rFonts w:ascii="Tahoma" w:hAnsi="Tahoma" w:cs="Tahoma"/>
          <w:sz w:val="20"/>
          <w:szCs w:val="20"/>
        </w:rPr>
      </w:pPr>
    </w:p>
    <w:p w14:paraId="3EB56A26" w14:textId="77777777" w:rsidR="0042790B" w:rsidRPr="0042790B" w:rsidRDefault="0042790B" w:rsidP="0042790B">
      <w:pPr>
        <w:jc w:val="center"/>
        <w:rPr>
          <w:rFonts w:ascii="Tahoma" w:hAnsi="Tahoma" w:cs="Tahoma"/>
          <w:sz w:val="20"/>
          <w:szCs w:val="20"/>
        </w:rPr>
      </w:pPr>
    </w:p>
    <w:p w14:paraId="50B5FEBB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4.2 PIHAK BERKEPENTINGAN, KEPERLUAN &amp; JANGKAAN</w:t>
      </w:r>
    </w:p>
    <w:tbl>
      <w:tblPr>
        <w:tblStyle w:val="TableGrid"/>
        <w:tblW w:w="15208" w:type="dxa"/>
        <w:tblInd w:w="-725" w:type="dxa"/>
        <w:tblLook w:val="04A0" w:firstRow="1" w:lastRow="0" w:firstColumn="1" w:lastColumn="0" w:noHBand="0" w:noVBand="1"/>
      </w:tblPr>
      <w:tblGrid>
        <w:gridCol w:w="3894"/>
        <w:gridCol w:w="6286"/>
        <w:gridCol w:w="5028"/>
      </w:tblGrid>
      <w:tr w:rsidR="0042790B" w:rsidRPr="0042790B" w14:paraId="1C912AB8" w14:textId="77777777" w:rsidTr="004C4BF0">
        <w:trPr>
          <w:trHeight w:val="505"/>
        </w:trPr>
        <w:tc>
          <w:tcPr>
            <w:tcW w:w="3894" w:type="dxa"/>
          </w:tcPr>
          <w:p w14:paraId="70FA3E5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PIHAK BERKEPENTINGAN</w:t>
            </w:r>
          </w:p>
        </w:tc>
        <w:tc>
          <w:tcPr>
            <w:tcW w:w="6286" w:type="dxa"/>
          </w:tcPr>
          <w:p w14:paraId="4B36C42F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KEPERLUAN (Need)</w:t>
            </w:r>
          </w:p>
        </w:tc>
        <w:tc>
          <w:tcPr>
            <w:tcW w:w="5028" w:type="dxa"/>
          </w:tcPr>
          <w:p w14:paraId="0F110FA0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KEPENTINGAN (Expectation)</w:t>
            </w:r>
          </w:p>
        </w:tc>
      </w:tr>
      <w:tr w:rsidR="0042790B" w:rsidRPr="0042790B" w14:paraId="655A012A" w14:textId="77777777" w:rsidTr="004C4BF0">
        <w:trPr>
          <w:trHeight w:val="3849"/>
        </w:trPr>
        <w:tc>
          <w:tcPr>
            <w:tcW w:w="3894" w:type="dxa"/>
          </w:tcPr>
          <w:p w14:paraId="08209429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Kementerian Kesihatan Malaysia</w:t>
            </w:r>
          </w:p>
        </w:tc>
        <w:tc>
          <w:tcPr>
            <w:tcW w:w="6286" w:type="dxa"/>
          </w:tcPr>
          <w:p w14:paraId="64E0AF07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Quality Management System – Requirements (First Revision) (ISO 9001:2015, IDT), Department of Standard Malaysia</w:t>
            </w:r>
          </w:p>
          <w:p w14:paraId="1AA779FC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Pekeliling Kemajuan perkhidmatan Awam (PKPA)</w:t>
            </w:r>
          </w:p>
          <w:p w14:paraId="25FF753E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Arahan perbendaharaan</w:t>
            </w:r>
          </w:p>
          <w:p w14:paraId="544183F2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 xml:space="preserve">Surat pekeliling dan arahan KKM </w:t>
            </w:r>
          </w:p>
          <w:p w14:paraId="706FAC22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 xml:space="preserve">Garispanduan klinikal </w:t>
            </w:r>
          </w:p>
          <w:p w14:paraId="072B90A9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Sistem Maklumat Pengurusan Sumber Manusia. (HRMIS)</w:t>
            </w:r>
          </w:p>
          <w:p w14:paraId="2D59640F" w14:textId="77777777" w:rsidR="0042790B" w:rsidRPr="004B11B8" w:rsidRDefault="0042790B" w:rsidP="00C16B4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Sistem Continuing Professional Development (myCPD) </w:t>
            </w:r>
          </w:p>
          <w:p w14:paraId="596063EC" w14:textId="77777777" w:rsidR="0042790B" w:rsidRPr="004B11B8" w:rsidRDefault="00CF4EE6" w:rsidP="00C16B46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hyperlink r:id="rId10" w:history="1">
              <w:r w:rsidR="0042790B" w:rsidRPr="004B11B8">
                <w:rPr>
                  <w:rStyle w:val="Hyperlink"/>
                  <w:rFonts w:ascii="Tahoma" w:hAnsi="Tahoma" w:cs="Tahoma"/>
                  <w:b w:val="0"/>
                  <w:bCs w:val="0"/>
                  <w:color w:val="auto"/>
                  <w:sz w:val="20"/>
                  <w:szCs w:val="20"/>
                </w:rPr>
                <w:t>Sistem e-Dentist</w:t>
              </w:r>
            </w:hyperlink>
          </w:p>
          <w:p w14:paraId="61E631B8" w14:textId="77777777" w:rsidR="0042790B" w:rsidRPr="004B11B8" w:rsidRDefault="0042790B" w:rsidP="00C16B46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B11B8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Sistem Pengurusan Aduan Awam (</w:t>
            </w:r>
            <w:r w:rsidRPr="004B11B8">
              <w:rPr>
                <w:rStyle w:val="Emphasis"/>
                <w:rFonts w:ascii="Tahoma" w:hAnsi="Tahoma" w:cs="Tahoma"/>
                <w:b w:val="0"/>
                <w:bCs w:val="0"/>
                <w:sz w:val="20"/>
                <w:szCs w:val="20"/>
                <w:shd w:val="clear" w:color="auto" w:fill="FFFFFF"/>
              </w:rPr>
              <w:t>SisPAA</w:t>
            </w:r>
            <w:r w:rsidRPr="004B11B8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) KKM</w:t>
            </w:r>
          </w:p>
          <w:p w14:paraId="570E49A4" w14:textId="77777777" w:rsidR="0042790B" w:rsidRPr="004B11B8" w:rsidRDefault="0042790B" w:rsidP="00C16B46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B11B8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Petunjuk Prestasi Utama (KPI) </w:t>
            </w:r>
          </w:p>
          <w:p w14:paraId="5A2C04B3" w14:textId="77777777" w:rsidR="0042790B" w:rsidRPr="004B11B8" w:rsidRDefault="0042790B" w:rsidP="00C16B46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B11B8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Quality Assurance Programme (QAP) dan National Indicator Approach (NIA)</w:t>
            </w:r>
          </w:p>
          <w:p w14:paraId="65BD24FC" w14:textId="77777777" w:rsidR="00F6475A" w:rsidRPr="004B11B8" w:rsidRDefault="00F6475A" w:rsidP="00C16B46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B11B8">
              <w:rPr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Garispanduan COVID-19</w:t>
            </w:r>
          </w:p>
        </w:tc>
        <w:tc>
          <w:tcPr>
            <w:tcW w:w="5028" w:type="dxa"/>
          </w:tcPr>
          <w:p w14:paraId="2440CF36" w14:textId="77777777" w:rsidR="0042790B" w:rsidRPr="0042790B" w:rsidRDefault="0042790B" w:rsidP="00B74BF0">
            <w:pPr>
              <w:ind w:left="35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</w:t>
            </w:r>
            <w:r w:rsidR="00B74BF0">
              <w:rPr>
                <w:rFonts w:ascii="Tahoma" w:hAnsi="Tahoma" w:cs="Tahoma"/>
                <w:sz w:val="20"/>
                <w:szCs w:val="20"/>
              </w:rPr>
              <w:t xml:space="preserve">eraturan dan garispanduan  yang </w:t>
            </w:r>
            <w:r w:rsidRPr="0042790B">
              <w:rPr>
                <w:rFonts w:ascii="Tahoma" w:hAnsi="Tahoma" w:cs="Tahoma"/>
                <w:sz w:val="20"/>
                <w:szCs w:val="20"/>
              </w:rPr>
              <w:t>berkaitan</w:t>
            </w:r>
          </w:p>
        </w:tc>
      </w:tr>
      <w:tr w:rsidR="0042790B" w:rsidRPr="0042790B" w14:paraId="593E1F38" w14:textId="77777777" w:rsidTr="004C4BF0">
        <w:trPr>
          <w:trHeight w:val="983"/>
        </w:trPr>
        <w:tc>
          <w:tcPr>
            <w:tcW w:w="3894" w:type="dxa"/>
          </w:tcPr>
          <w:p w14:paraId="48EB8B17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Pergigian, KKM</w:t>
            </w:r>
          </w:p>
        </w:tc>
        <w:tc>
          <w:tcPr>
            <w:tcW w:w="6286" w:type="dxa"/>
          </w:tcPr>
          <w:p w14:paraId="0F43BB3D" w14:textId="77777777" w:rsidR="0042790B" w:rsidRPr="004B11B8" w:rsidRDefault="0042790B" w:rsidP="00C16B46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Garispanduan klinikal</w:t>
            </w:r>
          </w:p>
          <w:p w14:paraId="3472CA62" w14:textId="77777777" w:rsidR="0042790B" w:rsidRPr="004B11B8" w:rsidRDefault="0042790B" w:rsidP="00C16B46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Sistem Pengurusan Dan Maklumat Kesihatan (HIMS)</w:t>
            </w:r>
          </w:p>
          <w:p w14:paraId="32CAE66C" w14:textId="77777777" w:rsidR="0042790B" w:rsidRPr="004B11B8" w:rsidRDefault="0042790B" w:rsidP="00C16B46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</w:rPr>
              <w:t>Arahan Pengarah Kanan Kesihatan Pergigian</w:t>
            </w:r>
          </w:p>
          <w:p w14:paraId="2CF68864" w14:textId="77777777" w:rsidR="00F6475A" w:rsidRPr="004B11B8" w:rsidRDefault="00F6475A" w:rsidP="00C16B46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4B11B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Garispanduan COVID-19</w:t>
            </w:r>
          </w:p>
        </w:tc>
        <w:tc>
          <w:tcPr>
            <w:tcW w:w="5028" w:type="dxa"/>
          </w:tcPr>
          <w:p w14:paraId="08DB1EED" w14:textId="77777777" w:rsidR="0042790B" w:rsidRPr="0042790B" w:rsidRDefault="0042790B" w:rsidP="00B74BF0">
            <w:pPr>
              <w:ind w:left="35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  <w:tr w:rsidR="0042790B" w:rsidRPr="0042790B" w14:paraId="3F490A09" w14:textId="77777777" w:rsidTr="004C4BF0">
        <w:trPr>
          <w:trHeight w:val="895"/>
        </w:trPr>
        <w:tc>
          <w:tcPr>
            <w:tcW w:w="3894" w:type="dxa"/>
          </w:tcPr>
          <w:p w14:paraId="3F409F3B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Kesihatan Negeri Perlis</w:t>
            </w:r>
          </w:p>
        </w:tc>
        <w:tc>
          <w:tcPr>
            <w:tcW w:w="6286" w:type="dxa"/>
          </w:tcPr>
          <w:p w14:paraId="2D2965E3" w14:textId="77777777" w:rsidR="0042790B" w:rsidRPr="0042790B" w:rsidRDefault="0042790B" w:rsidP="00C16B46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Arahan Pengarah  Kesihatan Negeri (PKN) dan Pusat Tanggungjawab (PTJ)</w:t>
            </w:r>
          </w:p>
          <w:p w14:paraId="28368BEF" w14:textId="77777777" w:rsidR="0042790B" w:rsidRPr="0042790B" w:rsidRDefault="0042790B" w:rsidP="00C16B46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Program Kawalan Mutu Air Minum (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KMAM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028" w:type="dxa"/>
          </w:tcPr>
          <w:p w14:paraId="4FA31AD4" w14:textId="77777777" w:rsidR="0042790B" w:rsidRPr="0042790B" w:rsidRDefault="0042790B" w:rsidP="00B74BF0">
            <w:pPr>
              <w:ind w:left="35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arahan berkaitan</w:t>
            </w:r>
          </w:p>
        </w:tc>
      </w:tr>
      <w:tr w:rsidR="0042790B" w:rsidRPr="0042790B" w14:paraId="4E7E68CE" w14:textId="77777777" w:rsidTr="004C4BF0">
        <w:trPr>
          <w:trHeight w:val="2261"/>
        </w:trPr>
        <w:tc>
          <w:tcPr>
            <w:tcW w:w="3894" w:type="dxa"/>
          </w:tcPr>
          <w:p w14:paraId="7012DEFF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Malaysian Dental Council (MDC)</w:t>
            </w:r>
          </w:p>
        </w:tc>
        <w:tc>
          <w:tcPr>
            <w:tcW w:w="6286" w:type="dxa"/>
          </w:tcPr>
          <w:p w14:paraId="1F01D3C6" w14:textId="77777777" w:rsidR="0042790B" w:rsidRPr="0042790B" w:rsidRDefault="00CF4EE6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42790B" w:rsidRPr="0042790B">
                <w:rPr>
                  <w:rFonts w:ascii="Tahoma" w:eastAsia="Times New Roman" w:hAnsi="Tahoma" w:cs="Tahoma"/>
                  <w:sz w:val="20"/>
                  <w:szCs w:val="20"/>
                </w:rPr>
                <w:t>Dental Practitioners' Information Management System</w:t>
              </w:r>
            </w:hyperlink>
            <w:r w:rsidR="0042790B" w:rsidRPr="0042790B">
              <w:rPr>
                <w:rFonts w:ascii="Tahoma" w:eastAsia="Times New Roman" w:hAnsi="Tahoma" w:cs="Tahoma"/>
                <w:sz w:val="20"/>
                <w:szCs w:val="20"/>
              </w:rPr>
              <w:t xml:space="preserve"> (DPIMS)</w:t>
            </w:r>
          </w:p>
          <w:p w14:paraId="24262594" w14:textId="77777777" w:rsidR="0042790B" w:rsidRPr="0042790B" w:rsidRDefault="0042790B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eastAsia="Times New Roman" w:hAnsi="Tahoma" w:cs="Tahoma"/>
                <w:sz w:val="20"/>
                <w:szCs w:val="20"/>
              </w:rPr>
              <w:t>Code of Professional Conduct</w:t>
            </w:r>
          </w:p>
          <w:p w14:paraId="667C5FA7" w14:textId="77777777" w:rsidR="0042790B" w:rsidRPr="0042790B" w:rsidRDefault="0042790B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eastAsia="Times New Roman" w:hAnsi="Tahoma" w:cs="Tahoma"/>
                <w:sz w:val="20"/>
                <w:szCs w:val="20"/>
              </w:rPr>
              <w:t>Annual Practising Certificate (APC)</w:t>
            </w:r>
          </w:p>
          <w:p w14:paraId="4C6E6F0C" w14:textId="77777777" w:rsidR="0042790B" w:rsidRPr="0042790B" w:rsidRDefault="0042790B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Akta Pergigian 1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971 (Akta 51) pindaan 2017 dan Peraturan</w:t>
            </w:r>
          </w:p>
          <w:p w14:paraId="43A6EFFB" w14:textId="77777777" w:rsidR="0042790B" w:rsidRPr="0042790B" w:rsidRDefault="0042790B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Akta Kemudahan Dan Perkhidmatan Jagaan Kesihatan Swasta 1998 (Akta 586) dan Peraturan</w:t>
            </w:r>
          </w:p>
          <w:p w14:paraId="76515B1A" w14:textId="77777777" w:rsidR="0042790B" w:rsidRPr="0042790B" w:rsidRDefault="0042790B" w:rsidP="00C16B46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Garispanduan berkaitan</w:t>
            </w:r>
          </w:p>
        </w:tc>
        <w:tc>
          <w:tcPr>
            <w:tcW w:w="5028" w:type="dxa"/>
          </w:tcPr>
          <w:p w14:paraId="2A20FC5E" w14:textId="77777777" w:rsidR="0042790B" w:rsidRPr="0042790B" w:rsidRDefault="0042790B" w:rsidP="00B74BF0">
            <w:pPr>
              <w:ind w:left="35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</w:tbl>
    <w:p w14:paraId="62878BB0" w14:textId="77777777" w:rsidR="00B74BF0" w:rsidRDefault="00B74BF0" w:rsidP="00D64F1D">
      <w:pPr>
        <w:ind w:left="0" w:firstLine="0"/>
        <w:rPr>
          <w:rFonts w:ascii="Tahoma" w:hAnsi="Tahoma" w:cs="Tahoma"/>
          <w:sz w:val="24"/>
          <w:szCs w:val="24"/>
        </w:rPr>
      </w:pPr>
    </w:p>
    <w:p w14:paraId="0506CB83" w14:textId="77777777" w:rsidR="00D64F1D" w:rsidRDefault="00D64F1D" w:rsidP="00D64F1D">
      <w:pPr>
        <w:ind w:left="0" w:firstLine="0"/>
        <w:rPr>
          <w:rFonts w:ascii="Tahoma" w:hAnsi="Tahoma" w:cs="Tahoma"/>
          <w:sz w:val="24"/>
          <w:szCs w:val="24"/>
        </w:rPr>
      </w:pPr>
    </w:p>
    <w:p w14:paraId="70BA1BA1" w14:textId="77777777" w:rsidR="00B74BF0" w:rsidRDefault="00B74BF0" w:rsidP="0042790B">
      <w:pPr>
        <w:rPr>
          <w:rFonts w:ascii="Tahoma" w:hAnsi="Tahoma" w:cs="Tahoma"/>
          <w:sz w:val="24"/>
          <w:szCs w:val="24"/>
        </w:rPr>
      </w:pPr>
    </w:p>
    <w:p w14:paraId="2EC2F4C9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4.2 PIHAK BERKEPENTINGAN, KEPERLUAN &amp; JANGKAAN</w:t>
      </w:r>
    </w:p>
    <w:tbl>
      <w:tblPr>
        <w:tblStyle w:val="TableGrid"/>
        <w:tblW w:w="15239" w:type="dxa"/>
        <w:tblInd w:w="-725" w:type="dxa"/>
        <w:tblLook w:val="04A0" w:firstRow="1" w:lastRow="0" w:firstColumn="1" w:lastColumn="0" w:noHBand="0" w:noVBand="1"/>
      </w:tblPr>
      <w:tblGrid>
        <w:gridCol w:w="3903"/>
        <w:gridCol w:w="6298"/>
        <w:gridCol w:w="5038"/>
      </w:tblGrid>
      <w:tr w:rsidR="0042790B" w:rsidRPr="0042790B" w14:paraId="688FBA7E" w14:textId="77777777" w:rsidTr="0004380C">
        <w:trPr>
          <w:trHeight w:val="513"/>
        </w:trPr>
        <w:tc>
          <w:tcPr>
            <w:tcW w:w="3903" w:type="dxa"/>
          </w:tcPr>
          <w:p w14:paraId="0835A242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PIHAK BERKEPENTINGAN</w:t>
            </w:r>
          </w:p>
        </w:tc>
        <w:tc>
          <w:tcPr>
            <w:tcW w:w="6298" w:type="dxa"/>
          </w:tcPr>
          <w:p w14:paraId="0C9E6C4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KEPERLUAN (Need)</w:t>
            </w:r>
          </w:p>
        </w:tc>
        <w:tc>
          <w:tcPr>
            <w:tcW w:w="5038" w:type="dxa"/>
          </w:tcPr>
          <w:p w14:paraId="34ACE9BD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KEPENTINGAN (Expectation)</w:t>
            </w:r>
          </w:p>
        </w:tc>
      </w:tr>
      <w:tr w:rsidR="0042790B" w:rsidRPr="0042790B" w14:paraId="582C51A8" w14:textId="77777777" w:rsidTr="0004380C">
        <w:trPr>
          <w:trHeight w:val="715"/>
        </w:trPr>
        <w:tc>
          <w:tcPr>
            <w:tcW w:w="3903" w:type="dxa"/>
          </w:tcPr>
          <w:p w14:paraId="6CF274DF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Keselamatan dan Kesihatan (DOSH)</w:t>
            </w:r>
          </w:p>
        </w:tc>
        <w:tc>
          <w:tcPr>
            <w:tcW w:w="6298" w:type="dxa"/>
          </w:tcPr>
          <w:p w14:paraId="2C7A8DF1" w14:textId="77777777" w:rsidR="0042790B" w:rsidRPr="0042790B" w:rsidRDefault="0042790B" w:rsidP="00C16B46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Akta Keselamatan dan Kesihatan Pekerjaan 1994 (Akta 514) dan peraturan</w:t>
            </w:r>
          </w:p>
        </w:tc>
        <w:tc>
          <w:tcPr>
            <w:tcW w:w="5038" w:type="dxa"/>
          </w:tcPr>
          <w:p w14:paraId="74A424FF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  <w:tr w:rsidR="0042790B" w:rsidRPr="0042790B" w14:paraId="3EBF1836" w14:textId="77777777" w:rsidTr="0004380C">
        <w:trPr>
          <w:trHeight w:val="711"/>
        </w:trPr>
        <w:tc>
          <w:tcPr>
            <w:tcW w:w="3903" w:type="dxa"/>
          </w:tcPr>
          <w:p w14:paraId="37458029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Cawangan Kawal Selia Radiasi Perubatan</w:t>
            </w:r>
          </w:p>
        </w:tc>
        <w:tc>
          <w:tcPr>
            <w:tcW w:w="6298" w:type="dxa"/>
          </w:tcPr>
          <w:p w14:paraId="00526E7A" w14:textId="77777777" w:rsidR="0042790B" w:rsidRPr="0042790B" w:rsidRDefault="0042790B" w:rsidP="00C16B46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Akta Perlesenan Tenaga Atom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1984 (Akta 304)</w:t>
            </w:r>
          </w:p>
        </w:tc>
        <w:tc>
          <w:tcPr>
            <w:tcW w:w="5038" w:type="dxa"/>
          </w:tcPr>
          <w:p w14:paraId="75650008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  <w:tr w:rsidR="0042790B" w:rsidRPr="0042790B" w14:paraId="01A0F8DA" w14:textId="77777777" w:rsidTr="0004380C">
        <w:trPr>
          <w:trHeight w:val="1461"/>
        </w:trPr>
        <w:tc>
          <w:tcPr>
            <w:tcW w:w="3903" w:type="dxa"/>
          </w:tcPr>
          <w:p w14:paraId="4410A7A8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Pusat Pergigian KanaK-kanak &amp; Institut Latihan KKM (PPKK &amp; ILKKM)</w:t>
            </w:r>
          </w:p>
        </w:tc>
        <w:tc>
          <w:tcPr>
            <w:tcW w:w="6298" w:type="dxa"/>
          </w:tcPr>
          <w:p w14:paraId="4DFCC247" w14:textId="77777777" w:rsidR="0042790B" w:rsidRPr="0042790B" w:rsidRDefault="0042790B" w:rsidP="00C16B46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Pusat Latihan Amali (PLA)</w:t>
            </w:r>
          </w:p>
          <w:p w14:paraId="74B60D5C" w14:textId="77777777" w:rsidR="0042790B" w:rsidRPr="0042790B" w:rsidRDefault="0042790B" w:rsidP="00C16B46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Preseptor Tempatan (LP)</w:t>
            </w:r>
          </w:p>
        </w:tc>
        <w:tc>
          <w:tcPr>
            <w:tcW w:w="5038" w:type="dxa"/>
          </w:tcPr>
          <w:p w14:paraId="072B6E06" w14:textId="77777777" w:rsidR="0042790B" w:rsidRPr="0042790B" w:rsidRDefault="0042790B" w:rsidP="00B63C1C">
            <w:pPr>
              <w:pStyle w:val="ListParagraph"/>
              <w:numPr>
                <w:ilvl w:val="0"/>
                <w:numId w:val="25"/>
              </w:numPr>
              <w:ind w:hanging="26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Menyelia tugasan praktikal pelatih</w:t>
            </w:r>
          </w:p>
          <w:p w14:paraId="2828895D" w14:textId="77777777" w:rsidR="0042790B" w:rsidRPr="0042790B" w:rsidRDefault="0042790B" w:rsidP="00B63C1C">
            <w:pPr>
              <w:pStyle w:val="ListParagraph"/>
              <w:numPr>
                <w:ilvl w:val="0"/>
                <w:numId w:val="25"/>
              </w:numPr>
              <w:ind w:hanging="26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Menyelia kerja projek pelatih</w:t>
            </w:r>
          </w:p>
          <w:p w14:paraId="362A7C91" w14:textId="77777777" w:rsidR="0042790B" w:rsidRPr="0042790B" w:rsidRDefault="0042790B" w:rsidP="00B63C1C">
            <w:pPr>
              <w:pStyle w:val="ListParagraph"/>
              <w:numPr>
                <w:ilvl w:val="0"/>
                <w:numId w:val="25"/>
              </w:numPr>
              <w:ind w:hanging="26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Menguruskan peperiksaan semester </w:t>
            </w:r>
          </w:p>
          <w:p w14:paraId="16F9A0F8" w14:textId="77777777" w:rsidR="0042790B" w:rsidRPr="0042790B" w:rsidRDefault="0042790B" w:rsidP="00B63C1C">
            <w:pPr>
              <w:pStyle w:val="ListParagraph"/>
              <w:numPr>
                <w:ilvl w:val="0"/>
                <w:numId w:val="25"/>
              </w:numPr>
              <w:ind w:hanging="26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tutorial kepada Pelatih Pembantu Pembedahan Pergigian</w:t>
            </w:r>
          </w:p>
        </w:tc>
      </w:tr>
      <w:tr w:rsidR="0042790B" w:rsidRPr="0042790B" w14:paraId="1EDA8A1C" w14:textId="77777777" w:rsidTr="0004380C">
        <w:trPr>
          <w:trHeight w:val="2039"/>
        </w:trPr>
        <w:tc>
          <w:tcPr>
            <w:tcW w:w="3903" w:type="dxa"/>
          </w:tcPr>
          <w:p w14:paraId="177783DC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Perbendaharaan </w:t>
            </w:r>
          </w:p>
        </w:tc>
        <w:tc>
          <w:tcPr>
            <w:tcW w:w="6298" w:type="dxa"/>
          </w:tcPr>
          <w:p w14:paraId="5F0A5F65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Akta Fi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1951 (Akta 209)</w:t>
            </w:r>
          </w:p>
          <w:p w14:paraId="2BFA8E2E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Perintah Fi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(Perubatan) 1982</w:t>
            </w:r>
          </w:p>
          <w:p w14:paraId="462D4CD5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Perintah Fi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(Perubatan) (Pindaan 2017)</w:t>
            </w:r>
          </w:p>
          <w:p w14:paraId="52E96437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Tatacara Pengurusan 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Aset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Alih Kerajaan (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TPA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)</w:t>
            </w:r>
          </w:p>
          <w:p w14:paraId="5EB66DD7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Tatacara Pengurusan. 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Stor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Kerajaan (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TPS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)</w:t>
            </w:r>
          </w:p>
          <w:p w14:paraId="17A0C579" w14:textId="77777777" w:rsidR="0042790B" w:rsidRPr="0042790B" w:rsidRDefault="0042790B" w:rsidP="00C16B46">
            <w:pPr>
              <w:pStyle w:val="ListParagraph"/>
              <w:numPr>
                <w:ilvl w:val="0"/>
                <w:numId w:val="20"/>
              </w:numPr>
              <w:rPr>
                <w:rStyle w:val="Emphasis"/>
                <w:rFonts w:ascii="Tahoma" w:hAnsi="Tahoma" w:cs="Tahoma"/>
                <w:i w:val="0"/>
                <w:iCs w:val="0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Sistem 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perolehan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elektronik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e-Perolehan</w:t>
            </w:r>
          </w:p>
          <w:p w14:paraId="0DC469CF" w14:textId="77777777" w:rsidR="0042790B" w:rsidRPr="0042790B" w:rsidRDefault="00CF4EE6" w:rsidP="00C16B46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hyperlink r:id="rId12" w:history="1">
              <w:r w:rsidR="0042790B" w:rsidRPr="003E456E">
                <w:rPr>
                  <w:rStyle w:val="Hyperlink"/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</w:rPr>
                <w:t>Perakaunan Akruan - 1GFMAS</w:t>
              </w:r>
            </w:hyperlink>
          </w:p>
        </w:tc>
        <w:tc>
          <w:tcPr>
            <w:tcW w:w="5038" w:type="dxa"/>
          </w:tcPr>
          <w:p w14:paraId="431BDC2D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  <w:tr w:rsidR="0042790B" w:rsidRPr="0042790B" w14:paraId="658C001C" w14:textId="77777777" w:rsidTr="0004380C">
        <w:trPr>
          <w:trHeight w:val="710"/>
        </w:trPr>
        <w:tc>
          <w:tcPr>
            <w:tcW w:w="3903" w:type="dxa"/>
          </w:tcPr>
          <w:p w14:paraId="40F10CE5" w14:textId="77777777" w:rsidR="0042790B" w:rsidRPr="0042790B" w:rsidRDefault="00CF4EE6" w:rsidP="00EE6B6D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hyperlink r:id="rId13" w:history="1">
              <w:r w:rsidR="0042790B" w:rsidRPr="003E456E">
                <w:rPr>
                  <w:rStyle w:val="Hyperlink"/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</w:rPr>
                <w:t>Lembaga Pembiayaan Perumahan Sektor Awam</w:t>
              </w:r>
            </w:hyperlink>
            <w:r w:rsidR="0042790B" w:rsidRPr="0042790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(</w:t>
            </w:r>
            <w:r w:rsidR="0042790B" w:rsidRPr="0042790B">
              <w:rPr>
                <w:rFonts w:ascii="Tahoma" w:hAnsi="Tahoma" w:cs="Tahoma"/>
                <w:b w:val="0"/>
                <w:sz w:val="20"/>
                <w:szCs w:val="20"/>
              </w:rPr>
              <w:t>LPPSA)</w:t>
            </w:r>
          </w:p>
        </w:tc>
        <w:tc>
          <w:tcPr>
            <w:tcW w:w="6298" w:type="dxa"/>
          </w:tcPr>
          <w:p w14:paraId="7A8873EC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Pekeliling 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LPPSA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Bil.1 Tahun 2016.</w:t>
            </w:r>
          </w:p>
        </w:tc>
        <w:tc>
          <w:tcPr>
            <w:tcW w:w="5038" w:type="dxa"/>
          </w:tcPr>
          <w:p w14:paraId="5FD4108E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Kemudahan pembiayaan pinjaman kewangan untuk pembelian rumah </w:t>
            </w:r>
          </w:p>
        </w:tc>
      </w:tr>
      <w:tr w:rsidR="0042790B" w:rsidRPr="0042790B" w14:paraId="502A4A2A" w14:textId="77777777" w:rsidTr="0004380C">
        <w:trPr>
          <w:trHeight w:val="1429"/>
        </w:trPr>
        <w:tc>
          <w:tcPr>
            <w:tcW w:w="3903" w:type="dxa"/>
          </w:tcPr>
          <w:p w14:paraId="46ED1AEC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Pelajaran Negeri Perlis</w:t>
            </w:r>
          </w:p>
        </w:tc>
        <w:tc>
          <w:tcPr>
            <w:tcW w:w="6298" w:type="dxa"/>
          </w:tcPr>
          <w:p w14:paraId="112EA707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Program kesihatan pergigian </w:t>
            </w:r>
          </w:p>
          <w:p w14:paraId="45CA8279" w14:textId="77777777" w:rsidR="0042790B" w:rsidRPr="0042790B" w:rsidRDefault="0042790B" w:rsidP="00C16B46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Sekolah dan prasekolah</w:t>
            </w:r>
          </w:p>
        </w:tc>
        <w:tc>
          <w:tcPr>
            <w:tcW w:w="5038" w:type="dxa"/>
          </w:tcPr>
          <w:p w14:paraId="04FC2803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perkhidmatan.</w:t>
            </w:r>
          </w:p>
          <w:p w14:paraId="5897BC93" w14:textId="77777777" w:rsidR="0042790B" w:rsidRPr="0042790B" w:rsidRDefault="0042790B" w:rsidP="00B63C1C">
            <w:pPr>
              <w:ind w:left="33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Mematuhi peraturan dan garispanduan  yang berkaitan</w:t>
            </w:r>
          </w:p>
        </w:tc>
      </w:tr>
    </w:tbl>
    <w:p w14:paraId="016C0348" w14:textId="77777777" w:rsidR="008173F1" w:rsidRDefault="008173F1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27C6825A" w14:textId="77777777" w:rsidR="00D64F1D" w:rsidRDefault="00D64F1D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05837C15" w14:textId="77777777" w:rsidR="00D64F1D" w:rsidRDefault="00D64F1D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203BF840" w14:textId="77777777" w:rsidR="00D64F1D" w:rsidRDefault="00D64F1D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37AF7D70" w14:textId="77777777" w:rsidR="00D64F1D" w:rsidRDefault="00D64F1D" w:rsidP="00D64F1D">
      <w:pPr>
        <w:ind w:left="0" w:firstLine="0"/>
        <w:rPr>
          <w:rFonts w:ascii="Tahoma" w:hAnsi="Tahoma" w:cs="Tahoma"/>
          <w:sz w:val="20"/>
          <w:szCs w:val="20"/>
        </w:rPr>
      </w:pPr>
    </w:p>
    <w:p w14:paraId="626C0D23" w14:textId="77777777" w:rsidR="008173F1" w:rsidRPr="0042790B" w:rsidRDefault="008173F1" w:rsidP="0042790B">
      <w:pPr>
        <w:rPr>
          <w:rFonts w:ascii="Tahoma" w:hAnsi="Tahoma" w:cs="Tahoma"/>
          <w:sz w:val="20"/>
          <w:szCs w:val="20"/>
        </w:rPr>
      </w:pPr>
    </w:p>
    <w:p w14:paraId="6640D8F8" w14:textId="77777777" w:rsidR="0042790B" w:rsidRPr="0042790B" w:rsidRDefault="0042790B" w:rsidP="0042790B">
      <w:pPr>
        <w:rPr>
          <w:rFonts w:ascii="Tahoma" w:hAnsi="Tahoma" w:cs="Tahoma"/>
          <w:sz w:val="20"/>
          <w:szCs w:val="20"/>
        </w:rPr>
      </w:pPr>
    </w:p>
    <w:p w14:paraId="60D09974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4.2 PIHAK BERKEPENTINGAN, KEPERLUAN &amp; JANGKAAN</w:t>
      </w:r>
    </w:p>
    <w:tbl>
      <w:tblPr>
        <w:tblStyle w:val="TableGrid"/>
        <w:tblW w:w="15267" w:type="dxa"/>
        <w:tblInd w:w="-725" w:type="dxa"/>
        <w:tblLook w:val="04A0" w:firstRow="1" w:lastRow="0" w:firstColumn="1" w:lastColumn="0" w:noHBand="0" w:noVBand="1"/>
      </w:tblPr>
      <w:tblGrid>
        <w:gridCol w:w="3909"/>
        <w:gridCol w:w="6310"/>
        <w:gridCol w:w="5048"/>
      </w:tblGrid>
      <w:tr w:rsidR="0042790B" w:rsidRPr="0042790B" w14:paraId="1D521D35" w14:textId="77777777" w:rsidTr="0004380C">
        <w:trPr>
          <w:trHeight w:val="510"/>
        </w:trPr>
        <w:tc>
          <w:tcPr>
            <w:tcW w:w="3909" w:type="dxa"/>
          </w:tcPr>
          <w:p w14:paraId="3D9BDE8B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PIHAK BERKEPENTINGAN</w:t>
            </w:r>
          </w:p>
        </w:tc>
        <w:tc>
          <w:tcPr>
            <w:tcW w:w="6310" w:type="dxa"/>
          </w:tcPr>
          <w:p w14:paraId="1FB54773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KEPERLUAN (Need)</w:t>
            </w:r>
          </w:p>
        </w:tc>
        <w:tc>
          <w:tcPr>
            <w:tcW w:w="5048" w:type="dxa"/>
          </w:tcPr>
          <w:p w14:paraId="0882CF2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KEPENTINGAN (Expectation)</w:t>
            </w:r>
          </w:p>
        </w:tc>
      </w:tr>
      <w:tr w:rsidR="0042790B" w:rsidRPr="0042790B" w14:paraId="48E10844" w14:textId="77777777" w:rsidTr="0004380C">
        <w:trPr>
          <w:trHeight w:val="1243"/>
        </w:trPr>
        <w:tc>
          <w:tcPr>
            <w:tcW w:w="3909" w:type="dxa"/>
          </w:tcPr>
          <w:p w14:paraId="72372E67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Kebajikan Masyarakat (JKM)</w:t>
            </w:r>
          </w:p>
        </w:tc>
        <w:tc>
          <w:tcPr>
            <w:tcW w:w="6310" w:type="dxa"/>
          </w:tcPr>
          <w:p w14:paraId="49FC0F71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65E93CC9" w14:textId="77777777" w:rsidR="0042790B" w:rsidRPr="0042790B" w:rsidRDefault="0042790B" w:rsidP="00C16B46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 dan taska</w:t>
            </w:r>
          </w:p>
          <w:p w14:paraId="3FCDE9F3" w14:textId="77777777" w:rsidR="0042790B" w:rsidRPr="0042790B" w:rsidRDefault="0042790B" w:rsidP="00C16B46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Kanak-kanak keperluan khas (PDK)</w:t>
            </w:r>
          </w:p>
          <w:p w14:paraId="5994DD94" w14:textId="77777777" w:rsidR="0042790B" w:rsidRPr="0042790B" w:rsidRDefault="0042790B" w:rsidP="00C16B46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Rumah perlindungan </w:t>
            </w:r>
          </w:p>
        </w:tc>
        <w:tc>
          <w:tcPr>
            <w:tcW w:w="5048" w:type="dxa"/>
          </w:tcPr>
          <w:p w14:paraId="3F05497D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723AC3A0" w14:textId="77777777" w:rsidTr="0004380C">
        <w:trPr>
          <w:trHeight w:val="854"/>
        </w:trPr>
        <w:tc>
          <w:tcPr>
            <w:tcW w:w="3909" w:type="dxa"/>
          </w:tcPr>
          <w:p w14:paraId="7C06F9F5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Perpaduan Negara</w:t>
            </w:r>
          </w:p>
        </w:tc>
        <w:tc>
          <w:tcPr>
            <w:tcW w:w="6310" w:type="dxa"/>
          </w:tcPr>
          <w:p w14:paraId="32B0235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2A498E43" w14:textId="77777777" w:rsidR="0042790B" w:rsidRPr="0042790B" w:rsidRDefault="0042790B" w:rsidP="00C16B46">
            <w:pPr>
              <w:pStyle w:val="ListParagraph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 dan taska perpaduan</w:t>
            </w:r>
          </w:p>
          <w:p w14:paraId="62E37442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8" w:type="dxa"/>
          </w:tcPr>
          <w:p w14:paraId="4AEFF299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1F97D0FE" w14:textId="77777777" w:rsidTr="0004380C">
        <w:trPr>
          <w:trHeight w:val="999"/>
        </w:trPr>
        <w:tc>
          <w:tcPr>
            <w:tcW w:w="3909" w:type="dxa"/>
          </w:tcPr>
          <w:p w14:paraId="536FCE7B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Jabatan Kebajikan Masyarakat </w:t>
            </w:r>
          </w:p>
        </w:tc>
        <w:tc>
          <w:tcPr>
            <w:tcW w:w="6310" w:type="dxa"/>
          </w:tcPr>
          <w:p w14:paraId="03511A2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596613DA" w14:textId="77777777" w:rsidR="0042790B" w:rsidRPr="0042790B" w:rsidRDefault="0042790B" w:rsidP="00C16B4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 dan taska KEMAS</w:t>
            </w:r>
          </w:p>
          <w:p w14:paraId="3C14746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8" w:type="dxa"/>
          </w:tcPr>
          <w:p w14:paraId="77C36F75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7B31E7F2" w14:textId="77777777" w:rsidTr="0004380C">
        <w:trPr>
          <w:trHeight w:val="1011"/>
        </w:trPr>
        <w:tc>
          <w:tcPr>
            <w:tcW w:w="3909" w:type="dxa"/>
          </w:tcPr>
          <w:p w14:paraId="1E3972EC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Pusat Asuhan Tunas Islam (</w:t>
            </w:r>
            <w:r w:rsidRPr="0042790B"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PASTI)</w:t>
            </w: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310" w:type="dxa"/>
          </w:tcPr>
          <w:p w14:paraId="1CFA88A0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52582124" w14:textId="77777777" w:rsidR="0042790B" w:rsidRPr="0042790B" w:rsidRDefault="0042790B" w:rsidP="00C16B46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 PASTI</w:t>
            </w:r>
          </w:p>
        </w:tc>
        <w:tc>
          <w:tcPr>
            <w:tcW w:w="5048" w:type="dxa"/>
          </w:tcPr>
          <w:p w14:paraId="19FC32B4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6EDB1F99" w14:textId="77777777" w:rsidTr="0004380C">
        <w:trPr>
          <w:trHeight w:val="983"/>
        </w:trPr>
        <w:tc>
          <w:tcPr>
            <w:tcW w:w="3909" w:type="dxa"/>
          </w:tcPr>
          <w:p w14:paraId="449C36D6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Tadika swasta </w:t>
            </w:r>
          </w:p>
        </w:tc>
        <w:tc>
          <w:tcPr>
            <w:tcW w:w="6310" w:type="dxa"/>
          </w:tcPr>
          <w:p w14:paraId="37F07666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1EFB0BE9" w14:textId="77777777" w:rsidR="0042790B" w:rsidRPr="0042790B" w:rsidRDefault="0042790B" w:rsidP="00C16B46">
            <w:pPr>
              <w:pStyle w:val="ListParagraph"/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</w:t>
            </w:r>
          </w:p>
        </w:tc>
        <w:tc>
          <w:tcPr>
            <w:tcW w:w="5048" w:type="dxa"/>
          </w:tcPr>
          <w:p w14:paraId="2004AFDB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0BF8E3D3" w14:textId="77777777" w:rsidTr="0004380C">
        <w:trPr>
          <w:trHeight w:val="983"/>
        </w:trPr>
        <w:tc>
          <w:tcPr>
            <w:tcW w:w="3909" w:type="dxa"/>
          </w:tcPr>
          <w:p w14:paraId="675835E1" w14:textId="77777777" w:rsidR="0042790B" w:rsidRPr="0042790B" w:rsidRDefault="0042790B" w:rsidP="00EE6B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279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Jabatan Perdana Menteri,</w:t>
            </w:r>
          </w:p>
          <w:p w14:paraId="3E17D7F9" w14:textId="77777777" w:rsidR="0042790B" w:rsidRPr="0042790B" w:rsidRDefault="0042790B" w:rsidP="00EE6B6D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color w:val="222222"/>
                <w:sz w:val="20"/>
                <w:szCs w:val="20"/>
              </w:rPr>
            </w:pPr>
            <w:r w:rsidRPr="0042790B">
              <w:rPr>
                <w:rFonts w:ascii="Tahoma" w:hAnsi="Tahoma" w:cs="Tahoma"/>
                <w:b w:val="0"/>
                <w:color w:val="222222"/>
                <w:sz w:val="20"/>
                <w:szCs w:val="20"/>
              </w:rPr>
              <w:t>Bahagian PERMATA</w:t>
            </w:r>
          </w:p>
          <w:p w14:paraId="33C54021" w14:textId="77777777" w:rsidR="0042790B" w:rsidRPr="0042790B" w:rsidRDefault="0042790B" w:rsidP="00EE6B6D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10" w:type="dxa"/>
          </w:tcPr>
          <w:p w14:paraId="3139EF35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169A8718" w14:textId="77777777" w:rsidR="0042790B" w:rsidRPr="0042790B" w:rsidRDefault="0042790B" w:rsidP="00C16B46">
            <w:pPr>
              <w:pStyle w:val="ListParagraph"/>
              <w:numPr>
                <w:ilvl w:val="0"/>
                <w:numId w:val="34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Taska PERMATA</w:t>
            </w:r>
          </w:p>
          <w:p w14:paraId="413D5818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8" w:type="dxa"/>
          </w:tcPr>
          <w:p w14:paraId="69696948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419CDD96" w14:textId="77777777" w:rsidTr="0004380C">
        <w:trPr>
          <w:trHeight w:val="998"/>
        </w:trPr>
        <w:tc>
          <w:tcPr>
            <w:tcW w:w="3909" w:type="dxa"/>
          </w:tcPr>
          <w:p w14:paraId="6648C202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42790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Perbadanan Kemajuan Ekonomi Negeri Perlis (PKENPs)</w:t>
            </w:r>
            <w:r w:rsidRPr="004279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310" w:type="dxa"/>
          </w:tcPr>
          <w:p w14:paraId="1047B4F3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Program kesihatan pergigian </w:t>
            </w:r>
          </w:p>
          <w:p w14:paraId="29F5892C" w14:textId="77777777" w:rsidR="0042790B" w:rsidRPr="0042790B" w:rsidRDefault="0042790B" w:rsidP="00EE6B6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5048" w:type="dxa"/>
          </w:tcPr>
          <w:p w14:paraId="4B9C2DFB" w14:textId="77777777" w:rsidR="0042790B" w:rsidRPr="0042790B" w:rsidRDefault="0042790B" w:rsidP="000403BB">
            <w:pPr>
              <w:ind w:left="316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</w:tbl>
    <w:p w14:paraId="39ED9072" w14:textId="77777777" w:rsidR="008173F1" w:rsidRDefault="008173F1" w:rsidP="00212D5A">
      <w:pPr>
        <w:ind w:left="0" w:firstLine="0"/>
        <w:rPr>
          <w:rFonts w:ascii="Tahoma" w:hAnsi="Tahoma" w:cs="Tahoma"/>
          <w:sz w:val="20"/>
          <w:szCs w:val="20"/>
        </w:rPr>
      </w:pPr>
    </w:p>
    <w:p w14:paraId="69CB2DCB" w14:textId="77777777" w:rsidR="008173F1" w:rsidRDefault="008173F1" w:rsidP="0042790B">
      <w:pPr>
        <w:rPr>
          <w:rFonts w:ascii="Tahoma" w:hAnsi="Tahoma" w:cs="Tahoma"/>
          <w:sz w:val="20"/>
          <w:szCs w:val="20"/>
        </w:rPr>
      </w:pPr>
    </w:p>
    <w:p w14:paraId="32A8B06B" w14:textId="77777777" w:rsidR="00D64F1D" w:rsidRDefault="00D64F1D" w:rsidP="0042790B">
      <w:pPr>
        <w:rPr>
          <w:rFonts w:ascii="Tahoma" w:hAnsi="Tahoma" w:cs="Tahoma"/>
          <w:sz w:val="20"/>
          <w:szCs w:val="20"/>
        </w:rPr>
      </w:pPr>
    </w:p>
    <w:p w14:paraId="0C84D363" w14:textId="77777777" w:rsidR="00D64F1D" w:rsidRDefault="00D64F1D" w:rsidP="0042790B">
      <w:pPr>
        <w:rPr>
          <w:rFonts w:ascii="Tahoma" w:hAnsi="Tahoma" w:cs="Tahoma"/>
          <w:sz w:val="20"/>
          <w:szCs w:val="20"/>
        </w:rPr>
      </w:pPr>
    </w:p>
    <w:p w14:paraId="5EAE40A0" w14:textId="77777777" w:rsidR="00D64F1D" w:rsidRDefault="00D64F1D" w:rsidP="0042790B">
      <w:pPr>
        <w:rPr>
          <w:rFonts w:ascii="Tahoma" w:hAnsi="Tahoma" w:cs="Tahoma"/>
          <w:sz w:val="20"/>
          <w:szCs w:val="20"/>
        </w:rPr>
      </w:pPr>
    </w:p>
    <w:p w14:paraId="5DF214C9" w14:textId="77777777" w:rsidR="00D64F1D" w:rsidRPr="0042790B" w:rsidRDefault="00D64F1D" w:rsidP="0042790B">
      <w:pPr>
        <w:rPr>
          <w:rFonts w:ascii="Tahoma" w:hAnsi="Tahoma" w:cs="Tahoma"/>
          <w:sz w:val="20"/>
          <w:szCs w:val="20"/>
        </w:rPr>
      </w:pPr>
    </w:p>
    <w:p w14:paraId="2B145AFB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4.2 PIHAK BERKEPENTINGAN, KEPERLUAN &amp; JANGKAAN</w:t>
      </w:r>
    </w:p>
    <w:tbl>
      <w:tblPr>
        <w:tblStyle w:val="TableGrid"/>
        <w:tblW w:w="15298" w:type="dxa"/>
        <w:tblInd w:w="-725" w:type="dxa"/>
        <w:tblLook w:val="04A0" w:firstRow="1" w:lastRow="0" w:firstColumn="1" w:lastColumn="0" w:noHBand="0" w:noVBand="1"/>
      </w:tblPr>
      <w:tblGrid>
        <w:gridCol w:w="3917"/>
        <w:gridCol w:w="6323"/>
        <w:gridCol w:w="5058"/>
      </w:tblGrid>
      <w:tr w:rsidR="0042790B" w:rsidRPr="0042790B" w14:paraId="0268B4CC" w14:textId="77777777" w:rsidTr="0004380C">
        <w:trPr>
          <w:trHeight w:val="506"/>
        </w:trPr>
        <w:tc>
          <w:tcPr>
            <w:tcW w:w="3917" w:type="dxa"/>
          </w:tcPr>
          <w:p w14:paraId="46F3219B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PIHAK BERKEPENTINGAN</w:t>
            </w:r>
          </w:p>
        </w:tc>
        <w:tc>
          <w:tcPr>
            <w:tcW w:w="6323" w:type="dxa"/>
          </w:tcPr>
          <w:p w14:paraId="785D09A7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KEPERLUAN (Need)</w:t>
            </w:r>
          </w:p>
        </w:tc>
        <w:tc>
          <w:tcPr>
            <w:tcW w:w="5058" w:type="dxa"/>
          </w:tcPr>
          <w:p w14:paraId="24483D69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KEPENTINGAN (Expectation)</w:t>
            </w:r>
          </w:p>
        </w:tc>
      </w:tr>
      <w:tr w:rsidR="0042790B" w:rsidRPr="0042790B" w14:paraId="79F54BD1" w14:textId="77777777" w:rsidTr="0004380C">
        <w:trPr>
          <w:trHeight w:val="2229"/>
        </w:trPr>
        <w:tc>
          <w:tcPr>
            <w:tcW w:w="3917" w:type="dxa"/>
          </w:tcPr>
          <w:p w14:paraId="05ECACD0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Syarikat Air Perlis (SAP)</w:t>
            </w:r>
          </w:p>
        </w:tc>
        <w:tc>
          <w:tcPr>
            <w:tcW w:w="6323" w:type="dxa"/>
          </w:tcPr>
          <w:p w14:paraId="63AE4B9A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Pemflouridaan bekalan air awam</w:t>
            </w:r>
          </w:p>
        </w:tc>
        <w:tc>
          <w:tcPr>
            <w:tcW w:w="5058" w:type="dxa"/>
          </w:tcPr>
          <w:p w14:paraId="309751F1" w14:textId="77777777" w:rsidR="0042790B" w:rsidRPr="0042790B" w:rsidRDefault="0042790B" w:rsidP="00387F3E">
            <w:pPr>
              <w:pStyle w:val="ListParagraph"/>
              <w:numPr>
                <w:ilvl w:val="0"/>
                <w:numId w:val="26"/>
              </w:num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Bekerjasama dengan pihak kesihatan pergigian dalam pemantauan paras optimum flourida dalam bekalan air</w:t>
            </w:r>
          </w:p>
          <w:p w14:paraId="382F5089" w14:textId="77777777" w:rsidR="0042790B" w:rsidRPr="0042790B" w:rsidRDefault="0042790B" w:rsidP="00387F3E">
            <w:pPr>
              <w:pStyle w:val="ListParagraph"/>
              <w:numPr>
                <w:ilvl w:val="0"/>
                <w:numId w:val="26"/>
              </w:num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Menyediakan bahan </w:t>
            </w:r>
            <w:r w:rsidRPr="0042790B">
              <w:rPr>
                <w:rFonts w:ascii="Tahoma" w:hAnsi="Tahoma" w:cs="Tahoma"/>
                <w:i/>
                <w:sz w:val="20"/>
                <w:szCs w:val="20"/>
              </w:rPr>
              <w:t>silicoflouride</w:t>
            </w:r>
          </w:p>
          <w:p w14:paraId="0A316446" w14:textId="77777777" w:rsidR="0042790B" w:rsidRPr="0042790B" w:rsidRDefault="0042790B" w:rsidP="00387F3E">
            <w:pPr>
              <w:pStyle w:val="ListParagraph"/>
              <w:numPr>
                <w:ilvl w:val="0"/>
                <w:numId w:val="26"/>
              </w:num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Menyelenggara </w:t>
            </w:r>
            <w:r w:rsidRPr="0042790B">
              <w:rPr>
                <w:rFonts w:ascii="Tahoma" w:hAnsi="Tahoma" w:cs="Tahoma"/>
                <w:i/>
                <w:sz w:val="20"/>
                <w:szCs w:val="20"/>
              </w:rPr>
              <w:t>flouride feeder</w:t>
            </w:r>
            <w:r w:rsidRPr="0042790B">
              <w:rPr>
                <w:rFonts w:ascii="Tahoma" w:hAnsi="Tahoma" w:cs="Tahoma"/>
                <w:sz w:val="20"/>
                <w:szCs w:val="20"/>
              </w:rPr>
              <w:t xml:space="preserve"> supaya berada dalam kedaaan yang baik</w:t>
            </w:r>
          </w:p>
          <w:p w14:paraId="23E0965E" w14:textId="77777777" w:rsidR="0042790B" w:rsidRPr="0042790B" w:rsidRDefault="0042790B" w:rsidP="00387F3E">
            <w:pPr>
              <w:pStyle w:val="ListParagraph"/>
              <w:numPr>
                <w:ilvl w:val="0"/>
                <w:numId w:val="26"/>
              </w:num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latihan dan kesedaran tentang kepentingan flourida dlm bekalan air</w:t>
            </w:r>
          </w:p>
        </w:tc>
      </w:tr>
      <w:tr w:rsidR="0042790B" w:rsidRPr="0042790B" w14:paraId="11C0074D" w14:textId="77777777" w:rsidTr="0004380C">
        <w:trPr>
          <w:trHeight w:val="506"/>
        </w:trPr>
        <w:tc>
          <w:tcPr>
            <w:tcW w:w="3917" w:type="dxa"/>
          </w:tcPr>
          <w:p w14:paraId="526A8F8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Arkib Negara </w:t>
            </w:r>
          </w:p>
        </w:tc>
        <w:tc>
          <w:tcPr>
            <w:tcW w:w="6323" w:type="dxa"/>
          </w:tcPr>
          <w:p w14:paraId="5D121386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Pengurusan dokumen perubatan kewangan dan pentadbiran </w:t>
            </w:r>
          </w:p>
          <w:p w14:paraId="1983ECD3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8" w:type="dxa"/>
          </w:tcPr>
          <w:p w14:paraId="752118C4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Mengendalikan pelupusan rekod</w:t>
            </w:r>
          </w:p>
        </w:tc>
      </w:tr>
      <w:tr w:rsidR="0042790B" w:rsidRPr="0042790B" w14:paraId="377D6259" w14:textId="77777777" w:rsidTr="0004380C">
        <w:trPr>
          <w:trHeight w:val="689"/>
        </w:trPr>
        <w:tc>
          <w:tcPr>
            <w:tcW w:w="3917" w:type="dxa"/>
          </w:tcPr>
          <w:p w14:paraId="0EE4BE43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Percetakan Nasional</w:t>
            </w:r>
          </w:p>
        </w:tc>
        <w:tc>
          <w:tcPr>
            <w:tcW w:w="6323" w:type="dxa"/>
          </w:tcPr>
          <w:p w14:paraId="7863C709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Inden rekod perubatan, kewangan dan pentadbiran</w:t>
            </w:r>
          </w:p>
        </w:tc>
        <w:tc>
          <w:tcPr>
            <w:tcW w:w="5058" w:type="dxa"/>
          </w:tcPr>
          <w:p w14:paraId="26D7950A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Membekalkan rekod yang dimohon</w:t>
            </w:r>
          </w:p>
        </w:tc>
      </w:tr>
      <w:tr w:rsidR="0042790B" w:rsidRPr="0042790B" w14:paraId="49150B3A" w14:textId="77777777" w:rsidTr="0004380C">
        <w:trPr>
          <w:trHeight w:val="990"/>
        </w:trPr>
        <w:tc>
          <w:tcPr>
            <w:tcW w:w="3917" w:type="dxa"/>
          </w:tcPr>
          <w:p w14:paraId="6032AF45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Majlis Agama Islam Perlis</w:t>
            </w:r>
          </w:p>
        </w:tc>
        <w:tc>
          <w:tcPr>
            <w:tcW w:w="6323" w:type="dxa"/>
          </w:tcPr>
          <w:p w14:paraId="137ADA16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6B0D46AC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8" w:type="dxa"/>
          </w:tcPr>
          <w:p w14:paraId="775D15AA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4FF92CBD" w14:textId="77777777" w:rsidTr="0004380C">
        <w:trPr>
          <w:trHeight w:val="990"/>
        </w:trPr>
        <w:tc>
          <w:tcPr>
            <w:tcW w:w="3917" w:type="dxa"/>
          </w:tcPr>
          <w:p w14:paraId="475C7C46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Agama Islam Perlis</w:t>
            </w:r>
          </w:p>
        </w:tc>
        <w:tc>
          <w:tcPr>
            <w:tcW w:w="6323" w:type="dxa"/>
          </w:tcPr>
          <w:p w14:paraId="421858DB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3B1591B7" w14:textId="77777777" w:rsidR="0042790B" w:rsidRPr="0042790B" w:rsidRDefault="0042790B" w:rsidP="00C16B46">
            <w:pPr>
              <w:pStyle w:val="ListParagraph"/>
              <w:numPr>
                <w:ilvl w:val="0"/>
                <w:numId w:val="33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Murid tadika</w:t>
            </w:r>
          </w:p>
          <w:p w14:paraId="4583F03F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8" w:type="dxa"/>
          </w:tcPr>
          <w:p w14:paraId="71A487C3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0B56BF4A" w14:textId="77777777" w:rsidTr="0004380C">
        <w:trPr>
          <w:trHeight w:val="1002"/>
        </w:trPr>
        <w:tc>
          <w:tcPr>
            <w:tcW w:w="3917" w:type="dxa"/>
          </w:tcPr>
          <w:p w14:paraId="253633E4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Pembangunan Wanita dan Keluarga</w:t>
            </w:r>
          </w:p>
        </w:tc>
        <w:tc>
          <w:tcPr>
            <w:tcW w:w="6323" w:type="dxa"/>
          </w:tcPr>
          <w:p w14:paraId="2B717484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3A8FB8C1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8" w:type="dxa"/>
          </w:tcPr>
          <w:p w14:paraId="36AFA4EC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699D8383" w14:textId="77777777" w:rsidTr="0004380C">
        <w:trPr>
          <w:trHeight w:val="975"/>
        </w:trPr>
        <w:tc>
          <w:tcPr>
            <w:tcW w:w="3917" w:type="dxa"/>
          </w:tcPr>
          <w:p w14:paraId="19F52D49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Institut Pendidikan Guru </w:t>
            </w:r>
          </w:p>
        </w:tc>
        <w:tc>
          <w:tcPr>
            <w:tcW w:w="6323" w:type="dxa"/>
          </w:tcPr>
          <w:p w14:paraId="6DD71438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Program kesihatan pergigian</w:t>
            </w:r>
          </w:p>
          <w:p w14:paraId="6F2FAC37" w14:textId="77777777" w:rsidR="0042790B" w:rsidRPr="0042790B" w:rsidRDefault="0042790B" w:rsidP="00C16B46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Guru pelatih</w:t>
            </w:r>
          </w:p>
        </w:tc>
        <w:tc>
          <w:tcPr>
            <w:tcW w:w="5058" w:type="dxa"/>
          </w:tcPr>
          <w:p w14:paraId="12EEAE33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76C1DCDA" w14:textId="77777777" w:rsidTr="0004380C">
        <w:trPr>
          <w:trHeight w:val="703"/>
        </w:trPr>
        <w:tc>
          <w:tcPr>
            <w:tcW w:w="3917" w:type="dxa"/>
          </w:tcPr>
          <w:p w14:paraId="5ACB2024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Jabatan Kerja Raya</w:t>
            </w:r>
          </w:p>
        </w:tc>
        <w:tc>
          <w:tcPr>
            <w:tcW w:w="6323" w:type="dxa"/>
          </w:tcPr>
          <w:p w14:paraId="3D9CDFF7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Pembangunan fasiliti</w:t>
            </w:r>
          </w:p>
        </w:tc>
        <w:tc>
          <w:tcPr>
            <w:tcW w:w="5058" w:type="dxa"/>
          </w:tcPr>
          <w:p w14:paraId="4648ED3B" w14:textId="77777777" w:rsidR="0042790B" w:rsidRPr="0042790B" w:rsidRDefault="0042790B" w:rsidP="00387F3E">
            <w:pPr>
              <w:ind w:left="295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Memantau dan mengawal kemajuan pembinaan projek</w:t>
            </w:r>
          </w:p>
        </w:tc>
      </w:tr>
    </w:tbl>
    <w:p w14:paraId="06429108" w14:textId="77777777" w:rsidR="008173F1" w:rsidRDefault="008173F1" w:rsidP="0042790B">
      <w:pPr>
        <w:rPr>
          <w:rFonts w:ascii="Tahoma" w:hAnsi="Tahoma" w:cs="Tahoma"/>
          <w:sz w:val="20"/>
          <w:szCs w:val="20"/>
        </w:rPr>
      </w:pPr>
    </w:p>
    <w:p w14:paraId="42C2A0DF" w14:textId="77777777" w:rsidR="008173F1" w:rsidRDefault="008173F1" w:rsidP="0042790B">
      <w:pPr>
        <w:rPr>
          <w:rFonts w:ascii="Tahoma" w:hAnsi="Tahoma" w:cs="Tahoma"/>
          <w:sz w:val="20"/>
          <w:szCs w:val="20"/>
        </w:rPr>
      </w:pPr>
    </w:p>
    <w:p w14:paraId="3FA250FF" w14:textId="77777777" w:rsidR="008173F1" w:rsidRPr="00B74BF0" w:rsidRDefault="008173F1" w:rsidP="0042790B">
      <w:pPr>
        <w:rPr>
          <w:rFonts w:ascii="Tahoma" w:hAnsi="Tahoma" w:cs="Tahoma"/>
          <w:sz w:val="24"/>
          <w:szCs w:val="24"/>
        </w:rPr>
      </w:pPr>
    </w:p>
    <w:p w14:paraId="510A1323" w14:textId="77777777" w:rsidR="0042790B" w:rsidRPr="00B74BF0" w:rsidRDefault="0042790B" w:rsidP="0042790B">
      <w:pPr>
        <w:rPr>
          <w:rFonts w:ascii="Tahoma" w:hAnsi="Tahoma" w:cs="Tahoma"/>
          <w:sz w:val="24"/>
          <w:szCs w:val="24"/>
        </w:rPr>
      </w:pPr>
      <w:r w:rsidRPr="00B74BF0">
        <w:rPr>
          <w:rFonts w:ascii="Tahoma" w:hAnsi="Tahoma" w:cs="Tahoma"/>
          <w:sz w:val="24"/>
          <w:szCs w:val="24"/>
        </w:rPr>
        <w:t>4.2 PIHAK BERKEPENTINGAN, KEPERLUAN &amp; JANGKAAN</w:t>
      </w:r>
    </w:p>
    <w:tbl>
      <w:tblPr>
        <w:tblStyle w:val="TableGrid"/>
        <w:tblW w:w="15224" w:type="dxa"/>
        <w:tblInd w:w="-725" w:type="dxa"/>
        <w:tblLook w:val="04A0" w:firstRow="1" w:lastRow="0" w:firstColumn="1" w:lastColumn="0" w:noHBand="0" w:noVBand="1"/>
      </w:tblPr>
      <w:tblGrid>
        <w:gridCol w:w="3899"/>
        <w:gridCol w:w="6292"/>
        <w:gridCol w:w="5033"/>
      </w:tblGrid>
      <w:tr w:rsidR="0042790B" w:rsidRPr="0042790B" w14:paraId="7D14289D" w14:textId="77777777" w:rsidTr="0004380C">
        <w:trPr>
          <w:trHeight w:val="507"/>
        </w:trPr>
        <w:tc>
          <w:tcPr>
            <w:tcW w:w="3899" w:type="dxa"/>
          </w:tcPr>
          <w:p w14:paraId="0A8D1104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PIHAK BERKEPENTINGAN</w:t>
            </w:r>
          </w:p>
        </w:tc>
        <w:tc>
          <w:tcPr>
            <w:tcW w:w="6292" w:type="dxa"/>
          </w:tcPr>
          <w:p w14:paraId="60D27E20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KEPERLUAN (Need)</w:t>
            </w:r>
          </w:p>
        </w:tc>
        <w:tc>
          <w:tcPr>
            <w:tcW w:w="5033" w:type="dxa"/>
          </w:tcPr>
          <w:p w14:paraId="063D69E5" w14:textId="77777777" w:rsidR="0042790B" w:rsidRPr="0042790B" w:rsidRDefault="0042790B" w:rsidP="00EE6B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790B">
              <w:rPr>
                <w:rFonts w:ascii="Tahoma" w:hAnsi="Tahoma" w:cs="Tahoma"/>
                <w:b/>
                <w:sz w:val="20"/>
                <w:szCs w:val="20"/>
              </w:rPr>
              <w:t>KEPENTINGAN (Expectation)</w:t>
            </w:r>
          </w:p>
        </w:tc>
      </w:tr>
      <w:tr w:rsidR="0042790B" w:rsidRPr="0042790B" w14:paraId="10A25924" w14:textId="77777777" w:rsidTr="0004380C">
        <w:trPr>
          <w:trHeight w:val="1009"/>
        </w:trPr>
        <w:tc>
          <w:tcPr>
            <w:tcW w:w="3899" w:type="dxa"/>
          </w:tcPr>
          <w:p w14:paraId="0967189B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Panel Penasihat Klinik Kesihatan/ Ketua Kampung/ Wakil Rakyat /Exco /Kerajaan Negeri</w:t>
            </w:r>
          </w:p>
        </w:tc>
        <w:tc>
          <w:tcPr>
            <w:tcW w:w="6292" w:type="dxa"/>
          </w:tcPr>
          <w:p w14:paraId="5327B8AA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Penglibatan program berkaitan</w:t>
            </w:r>
          </w:p>
        </w:tc>
        <w:tc>
          <w:tcPr>
            <w:tcW w:w="5033" w:type="dxa"/>
          </w:tcPr>
          <w:p w14:paraId="35E4411A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dan kolaborasi pihak kesihatan pergigian dalam penyampaian perkhidmatan</w:t>
            </w:r>
          </w:p>
        </w:tc>
      </w:tr>
      <w:tr w:rsidR="0042790B" w:rsidRPr="0042790B" w14:paraId="4B8BD1CA" w14:textId="77777777" w:rsidTr="0004380C">
        <w:trPr>
          <w:trHeight w:val="1263"/>
        </w:trPr>
        <w:tc>
          <w:tcPr>
            <w:tcW w:w="3899" w:type="dxa"/>
          </w:tcPr>
          <w:p w14:paraId="3F4273A0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UEM EDGENTA Berhad / </w:t>
            </w:r>
          </w:p>
          <w:p w14:paraId="735A87C8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Syarikat Produktif Kualiti Medical Supply Sdn. Bhd. (PKMS)</w:t>
            </w:r>
          </w:p>
          <w:p w14:paraId="7317E882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2" w:type="dxa"/>
          </w:tcPr>
          <w:p w14:paraId="773FAFF2" w14:textId="77777777" w:rsidR="0042790B" w:rsidRPr="0042790B" w:rsidRDefault="0042790B" w:rsidP="00C16B46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Penyelenggaraan Pencegahan Berkala (PPM) dan pembaikan</w:t>
            </w:r>
          </w:p>
          <w:p w14:paraId="614DC655" w14:textId="77777777" w:rsidR="0042790B" w:rsidRPr="0042790B" w:rsidRDefault="0042790B" w:rsidP="00C16B46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Perkhidmatan sokongan klinik (PSK)</w:t>
            </w:r>
          </w:p>
        </w:tc>
        <w:tc>
          <w:tcPr>
            <w:tcW w:w="5033" w:type="dxa"/>
          </w:tcPr>
          <w:p w14:paraId="7FBE889C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Memberi kerjasama dalam penyediaan perkhidmatan sokongan dan penyelenggaraan peralatan pergigian untuk penyampaian perkhidmatan</w:t>
            </w:r>
          </w:p>
        </w:tc>
      </w:tr>
      <w:tr w:rsidR="0042790B" w:rsidRPr="0042790B" w14:paraId="125434FD" w14:textId="77777777" w:rsidTr="0004380C">
        <w:trPr>
          <w:trHeight w:val="689"/>
        </w:trPr>
        <w:tc>
          <w:tcPr>
            <w:tcW w:w="3899" w:type="dxa"/>
          </w:tcPr>
          <w:p w14:paraId="4DFC1BC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Government Public Key Infrastrure</w:t>
            </w:r>
          </w:p>
          <w:p w14:paraId="5BC39D7A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GPKI MAMPU</w:t>
            </w:r>
          </w:p>
        </w:tc>
        <w:tc>
          <w:tcPr>
            <w:tcW w:w="6292" w:type="dxa"/>
          </w:tcPr>
          <w:p w14:paraId="7A7D43E2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Perkhidmatan keselamatan ICT</w:t>
            </w:r>
          </w:p>
        </w:tc>
        <w:tc>
          <w:tcPr>
            <w:tcW w:w="5033" w:type="dxa"/>
          </w:tcPr>
          <w:p w14:paraId="32A22AE4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Memantapkan tahap keselamatan data dan maklumat bagi sistem ICT kerajaan</w:t>
            </w:r>
          </w:p>
        </w:tc>
      </w:tr>
      <w:tr w:rsidR="0042790B" w:rsidRPr="0042790B" w14:paraId="162A4239" w14:textId="77777777" w:rsidTr="0004380C">
        <w:trPr>
          <w:trHeight w:val="1001"/>
        </w:trPr>
        <w:tc>
          <w:tcPr>
            <w:tcW w:w="3899" w:type="dxa"/>
          </w:tcPr>
          <w:p w14:paraId="43817E50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Unit Kawalan Amalan Perubatan Swasta (UKAPS)</w:t>
            </w:r>
          </w:p>
        </w:tc>
        <w:tc>
          <w:tcPr>
            <w:tcW w:w="6292" w:type="dxa"/>
          </w:tcPr>
          <w:p w14:paraId="59D7A9F0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Pendaftaran dan pemantauan klinik pergigian swasta</w:t>
            </w:r>
          </w:p>
        </w:tc>
        <w:tc>
          <w:tcPr>
            <w:tcW w:w="5033" w:type="dxa"/>
          </w:tcPr>
          <w:p w14:paraId="419F4516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Memastikan pengamalan di klinik pergigian swasta mematuhi garis panduan yang berkaitan</w:t>
            </w:r>
          </w:p>
        </w:tc>
      </w:tr>
      <w:tr w:rsidR="0042790B" w:rsidRPr="0042790B" w14:paraId="617D85A0" w14:textId="77777777" w:rsidTr="0004380C">
        <w:trPr>
          <w:trHeight w:val="507"/>
        </w:trPr>
        <w:tc>
          <w:tcPr>
            <w:tcW w:w="3899" w:type="dxa"/>
          </w:tcPr>
          <w:p w14:paraId="6E3B4764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Pembekal bekalan dan perkhidmatan</w:t>
            </w:r>
          </w:p>
        </w:tc>
        <w:tc>
          <w:tcPr>
            <w:tcW w:w="6292" w:type="dxa"/>
          </w:tcPr>
          <w:p w14:paraId="732EBA7D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 xml:space="preserve">Urusan perolehan </w:t>
            </w:r>
          </w:p>
        </w:tc>
        <w:tc>
          <w:tcPr>
            <w:tcW w:w="5033" w:type="dxa"/>
          </w:tcPr>
          <w:p w14:paraId="62B554A7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Membekal bekalan dan perkhidmatan</w:t>
            </w:r>
          </w:p>
        </w:tc>
      </w:tr>
      <w:tr w:rsidR="0042790B" w:rsidRPr="0042790B" w14:paraId="1E1783EE" w14:textId="77777777" w:rsidTr="0004380C">
        <w:trPr>
          <w:trHeight w:val="608"/>
        </w:trPr>
        <w:tc>
          <w:tcPr>
            <w:tcW w:w="3899" w:type="dxa"/>
          </w:tcPr>
          <w:p w14:paraId="277C27BD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Klinik Pergigian Swasta</w:t>
            </w:r>
          </w:p>
        </w:tc>
        <w:tc>
          <w:tcPr>
            <w:tcW w:w="6292" w:type="dxa"/>
          </w:tcPr>
          <w:p w14:paraId="610D449E" w14:textId="77777777" w:rsidR="0042790B" w:rsidRPr="0042790B" w:rsidRDefault="0042790B" w:rsidP="00EE6B6D">
            <w:pPr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Pemantauan fasiliti klinik pergigian swasta</w:t>
            </w:r>
          </w:p>
        </w:tc>
        <w:tc>
          <w:tcPr>
            <w:tcW w:w="5033" w:type="dxa"/>
          </w:tcPr>
          <w:p w14:paraId="550E3BC3" w14:textId="77777777" w:rsidR="0042790B" w:rsidRPr="0042790B" w:rsidRDefault="0042790B" w:rsidP="00F27BA5">
            <w:pPr>
              <w:ind w:left="344" w:firstLine="0"/>
              <w:rPr>
                <w:rFonts w:ascii="Tahoma" w:hAnsi="Tahoma" w:cs="Tahoma"/>
                <w:sz w:val="20"/>
                <w:szCs w:val="20"/>
              </w:rPr>
            </w:pPr>
            <w:r w:rsidRPr="0042790B">
              <w:rPr>
                <w:rFonts w:ascii="Tahoma" w:hAnsi="Tahoma" w:cs="Tahoma"/>
                <w:sz w:val="20"/>
                <w:szCs w:val="20"/>
              </w:rPr>
              <w:t>Memastikan pengamalan di klinik pergigian swasta mematuhi garis panduan yang berkaitan</w:t>
            </w:r>
          </w:p>
        </w:tc>
      </w:tr>
      <w:tr w:rsidR="00014F2D" w:rsidRPr="00014F2D" w14:paraId="20601702" w14:textId="77777777" w:rsidTr="0004380C">
        <w:trPr>
          <w:trHeight w:val="608"/>
        </w:trPr>
        <w:tc>
          <w:tcPr>
            <w:tcW w:w="3899" w:type="dxa"/>
          </w:tcPr>
          <w:p w14:paraId="6B91C2CE" w14:textId="6C6009B0" w:rsidR="007F6958" w:rsidRPr="00014F2D" w:rsidRDefault="007F6958" w:rsidP="00EE6B6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Jabatan Pendidikan Negeri</w:t>
            </w:r>
          </w:p>
        </w:tc>
        <w:tc>
          <w:tcPr>
            <w:tcW w:w="6292" w:type="dxa"/>
          </w:tcPr>
          <w:p w14:paraId="51EB5C2F" w14:textId="02554993" w:rsidR="007F6958" w:rsidRPr="00014F2D" w:rsidRDefault="007F6958" w:rsidP="00EE6B6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Sekolah dan Pra Sekolah</w:t>
            </w:r>
          </w:p>
        </w:tc>
        <w:tc>
          <w:tcPr>
            <w:tcW w:w="5033" w:type="dxa"/>
          </w:tcPr>
          <w:p w14:paraId="4D3C60F3" w14:textId="1C5A783D" w:rsidR="007F6958" w:rsidRPr="00014F2D" w:rsidRDefault="007F6958" w:rsidP="00F27BA5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dalam penyampaian perkhidmatan pergigian sekolah dan Pra Sekolah</w:t>
            </w:r>
          </w:p>
        </w:tc>
      </w:tr>
      <w:tr w:rsidR="00014F2D" w:rsidRPr="00014F2D" w14:paraId="0408ED6B" w14:textId="77777777" w:rsidTr="0004380C">
        <w:trPr>
          <w:trHeight w:val="608"/>
        </w:trPr>
        <w:tc>
          <w:tcPr>
            <w:tcW w:w="3899" w:type="dxa"/>
          </w:tcPr>
          <w:p w14:paraId="782253A4" w14:textId="4B6C7A2B" w:rsidR="002147C5" w:rsidRPr="00014F2D" w:rsidRDefault="002147C5" w:rsidP="00EE6B6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Maktab Rendah Sains Mara (MRSM)</w:t>
            </w:r>
          </w:p>
        </w:tc>
        <w:tc>
          <w:tcPr>
            <w:tcW w:w="6292" w:type="dxa"/>
          </w:tcPr>
          <w:p w14:paraId="57EFAAAB" w14:textId="1CF4A92B" w:rsidR="002147C5" w:rsidRPr="00014F2D" w:rsidRDefault="002147C5" w:rsidP="00EE6B6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Sekolah</w:t>
            </w:r>
          </w:p>
        </w:tc>
        <w:tc>
          <w:tcPr>
            <w:tcW w:w="5033" w:type="dxa"/>
          </w:tcPr>
          <w:p w14:paraId="20735823" w14:textId="50B89E28" w:rsidR="002147C5" w:rsidRPr="00014F2D" w:rsidRDefault="002147C5" w:rsidP="00F27BA5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dalam penyampaian perkhidmatan pergigian sekolah</w:t>
            </w:r>
          </w:p>
        </w:tc>
      </w:tr>
      <w:tr w:rsidR="00014F2D" w:rsidRPr="00014F2D" w14:paraId="04ABA64F" w14:textId="77777777" w:rsidTr="0004380C">
        <w:trPr>
          <w:trHeight w:val="608"/>
        </w:trPr>
        <w:tc>
          <w:tcPr>
            <w:tcW w:w="3899" w:type="dxa"/>
          </w:tcPr>
          <w:p w14:paraId="05ED970B" w14:textId="06261B5A" w:rsidR="002147C5" w:rsidRPr="00014F2D" w:rsidRDefault="002147C5" w:rsidP="002147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Jabatan Kemajuan Masyarakat (KEMAS)</w:t>
            </w:r>
          </w:p>
        </w:tc>
        <w:tc>
          <w:tcPr>
            <w:tcW w:w="6292" w:type="dxa"/>
          </w:tcPr>
          <w:p w14:paraId="06C83D18" w14:textId="0E98188B" w:rsidR="002147C5" w:rsidRPr="00014F2D" w:rsidRDefault="002147C5" w:rsidP="002147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di Tabika</w:t>
            </w:r>
          </w:p>
        </w:tc>
        <w:tc>
          <w:tcPr>
            <w:tcW w:w="5033" w:type="dxa"/>
          </w:tcPr>
          <w:p w14:paraId="4ADC68C2" w14:textId="36B64EF9" w:rsidR="002147C5" w:rsidRPr="00014F2D" w:rsidRDefault="002147C5" w:rsidP="002147C5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dalam penyampaian perkhidmatan pergigian di Tabika</w:t>
            </w:r>
          </w:p>
        </w:tc>
      </w:tr>
    </w:tbl>
    <w:p w14:paraId="64193D36" w14:textId="77777777" w:rsidR="0042790B" w:rsidRPr="00014F2D" w:rsidRDefault="0042790B" w:rsidP="0042790B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215AAB00" w14:textId="77777777" w:rsidR="00014F2D" w:rsidRPr="00014F2D" w:rsidRDefault="00014F2D" w:rsidP="0042790B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AD0D50D" w14:textId="77777777" w:rsidR="00014F2D" w:rsidRPr="00014F2D" w:rsidRDefault="00014F2D" w:rsidP="0042790B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74E1A15" w14:textId="77777777" w:rsidR="0042790B" w:rsidRPr="00014F2D" w:rsidRDefault="0042790B" w:rsidP="0042790B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A4B6CD2" w14:textId="77777777" w:rsidR="0042790B" w:rsidRPr="00014F2D" w:rsidRDefault="0042790B" w:rsidP="0042790B">
      <w:pPr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TableGrid"/>
        <w:tblW w:w="15224" w:type="dxa"/>
        <w:tblInd w:w="-725" w:type="dxa"/>
        <w:tblLook w:val="04A0" w:firstRow="1" w:lastRow="0" w:firstColumn="1" w:lastColumn="0" w:noHBand="0" w:noVBand="1"/>
      </w:tblPr>
      <w:tblGrid>
        <w:gridCol w:w="3899"/>
        <w:gridCol w:w="6292"/>
        <w:gridCol w:w="5033"/>
      </w:tblGrid>
      <w:tr w:rsidR="00014F2D" w:rsidRPr="00014F2D" w14:paraId="6C28B843" w14:textId="77777777" w:rsidTr="008E6CC3">
        <w:trPr>
          <w:trHeight w:val="608"/>
        </w:trPr>
        <w:tc>
          <w:tcPr>
            <w:tcW w:w="3899" w:type="dxa"/>
          </w:tcPr>
          <w:p w14:paraId="6A1ED5DE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PIHAK BERKEPENTINGAN</w:t>
            </w:r>
          </w:p>
        </w:tc>
        <w:tc>
          <w:tcPr>
            <w:tcW w:w="6292" w:type="dxa"/>
          </w:tcPr>
          <w:p w14:paraId="3BFF9332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KEPERLUAN (Need)</w:t>
            </w:r>
          </w:p>
        </w:tc>
        <w:tc>
          <w:tcPr>
            <w:tcW w:w="5033" w:type="dxa"/>
          </w:tcPr>
          <w:p w14:paraId="56BEAE11" w14:textId="77777777" w:rsidR="00014F2D" w:rsidRPr="00014F2D" w:rsidRDefault="00014F2D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KEPENTINGAN (Expectation)</w:t>
            </w:r>
          </w:p>
        </w:tc>
      </w:tr>
      <w:tr w:rsidR="00014F2D" w:rsidRPr="00014F2D" w14:paraId="57E7BDD6" w14:textId="77777777" w:rsidTr="008E6CC3">
        <w:trPr>
          <w:trHeight w:val="608"/>
        </w:trPr>
        <w:tc>
          <w:tcPr>
            <w:tcW w:w="3899" w:type="dxa"/>
          </w:tcPr>
          <w:p w14:paraId="7131C65E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Kolej Komuniti</w:t>
            </w:r>
          </w:p>
        </w:tc>
        <w:tc>
          <w:tcPr>
            <w:tcW w:w="6292" w:type="dxa"/>
          </w:tcPr>
          <w:p w14:paraId="1D93F0DF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di Kolej</w:t>
            </w:r>
          </w:p>
        </w:tc>
        <w:tc>
          <w:tcPr>
            <w:tcW w:w="5033" w:type="dxa"/>
          </w:tcPr>
          <w:p w14:paraId="4F8C6411" w14:textId="77777777" w:rsidR="00014F2D" w:rsidRPr="00014F2D" w:rsidRDefault="00014F2D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dalam penyampaian perkhidmatan pergigian di Kolej</w:t>
            </w:r>
          </w:p>
        </w:tc>
      </w:tr>
      <w:tr w:rsidR="00014F2D" w:rsidRPr="00014F2D" w14:paraId="14E5AFC9" w14:textId="77777777" w:rsidTr="008E6CC3">
        <w:trPr>
          <w:trHeight w:val="608"/>
        </w:trPr>
        <w:tc>
          <w:tcPr>
            <w:tcW w:w="3899" w:type="dxa"/>
          </w:tcPr>
          <w:p w14:paraId="706A9687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Institusi Keagamaan</w:t>
            </w:r>
          </w:p>
        </w:tc>
        <w:tc>
          <w:tcPr>
            <w:tcW w:w="6292" w:type="dxa"/>
          </w:tcPr>
          <w:p w14:paraId="441DA670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di Institusi</w:t>
            </w:r>
          </w:p>
        </w:tc>
        <w:tc>
          <w:tcPr>
            <w:tcW w:w="5033" w:type="dxa"/>
          </w:tcPr>
          <w:p w14:paraId="4086F805" w14:textId="77777777" w:rsidR="00014F2D" w:rsidRPr="00014F2D" w:rsidRDefault="00014F2D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dalam penyampaian perkhidmatan pergigian di Institusi</w:t>
            </w:r>
          </w:p>
        </w:tc>
      </w:tr>
      <w:tr w:rsidR="00014F2D" w:rsidRPr="00014F2D" w14:paraId="3AAC44E0" w14:textId="77777777" w:rsidTr="008E6CC3">
        <w:trPr>
          <w:trHeight w:val="608"/>
        </w:trPr>
        <w:tc>
          <w:tcPr>
            <w:tcW w:w="3899" w:type="dxa"/>
          </w:tcPr>
          <w:p w14:paraId="4A956EF0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Pusat Koreksional</w:t>
            </w:r>
          </w:p>
        </w:tc>
        <w:tc>
          <w:tcPr>
            <w:tcW w:w="6292" w:type="dxa"/>
          </w:tcPr>
          <w:p w14:paraId="61CDBA83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pergigian di Pusat Koreksional</w:t>
            </w:r>
          </w:p>
        </w:tc>
        <w:tc>
          <w:tcPr>
            <w:tcW w:w="5033" w:type="dxa"/>
          </w:tcPr>
          <w:p w14:paraId="2C791ED0" w14:textId="5AB8B00E" w:rsidR="00014F2D" w:rsidRPr="00014F2D" w:rsidRDefault="00014F2D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dan meny</w:t>
            </w:r>
            <w:r w:rsidR="006708C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diakan fasiliti dalam penyampaian perkhidmatan pergigian di Pusat Koreksional</w:t>
            </w:r>
          </w:p>
          <w:p w14:paraId="3D9FE8A1" w14:textId="77777777" w:rsidR="00014F2D" w:rsidRPr="00014F2D" w:rsidRDefault="00014F2D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14F2D" w:rsidRPr="00014F2D" w14:paraId="0B85BBB2" w14:textId="77777777" w:rsidTr="008E6CC3">
        <w:trPr>
          <w:trHeight w:val="608"/>
        </w:trPr>
        <w:tc>
          <w:tcPr>
            <w:tcW w:w="3899" w:type="dxa"/>
          </w:tcPr>
          <w:p w14:paraId="7DDB1DC9" w14:textId="1FD7D0E1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KRT</w:t>
            </w:r>
            <w:r w:rsidR="006708CC">
              <w:rPr>
                <w:rFonts w:ascii="Tahoma" w:hAnsi="Tahoma" w:cs="Tahoma"/>
                <w:color w:val="000000" w:themeColor="text1"/>
                <w:sz w:val="20"/>
                <w:szCs w:val="20"/>
              </w:rPr>
              <w:t>(Kawasan Rukun Tetangga)</w:t>
            </w:r>
          </w:p>
        </w:tc>
        <w:tc>
          <w:tcPr>
            <w:tcW w:w="6292" w:type="dxa"/>
          </w:tcPr>
          <w:p w14:paraId="5A12B51C" w14:textId="637C588F" w:rsidR="00014F2D" w:rsidRPr="00014F2D" w:rsidRDefault="006708CC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yang melibatkan KRT</w:t>
            </w:r>
          </w:p>
        </w:tc>
        <w:tc>
          <w:tcPr>
            <w:tcW w:w="5033" w:type="dxa"/>
          </w:tcPr>
          <w:p w14:paraId="1ABACE36" w14:textId="25647DE8" w:rsidR="00014F2D" w:rsidRPr="00014F2D" w:rsidRDefault="006708CC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dan menyediakan fasiliti dalam penyampaian perkhidmatan pergigian di KRT</w:t>
            </w:r>
          </w:p>
        </w:tc>
      </w:tr>
      <w:tr w:rsidR="00014F2D" w:rsidRPr="00014F2D" w14:paraId="6C482348" w14:textId="77777777" w:rsidTr="008E6CC3">
        <w:trPr>
          <w:trHeight w:val="608"/>
        </w:trPr>
        <w:tc>
          <w:tcPr>
            <w:tcW w:w="3899" w:type="dxa"/>
          </w:tcPr>
          <w:p w14:paraId="247E597B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PKENPS</w:t>
            </w:r>
          </w:p>
        </w:tc>
        <w:tc>
          <w:tcPr>
            <w:tcW w:w="6292" w:type="dxa"/>
          </w:tcPr>
          <w:p w14:paraId="1E3B97E8" w14:textId="512F9958" w:rsidR="00014F2D" w:rsidRPr="00014F2D" w:rsidRDefault="006708CC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yang melibatkan program anjuran PKENPS</w:t>
            </w:r>
          </w:p>
        </w:tc>
        <w:tc>
          <w:tcPr>
            <w:tcW w:w="5033" w:type="dxa"/>
          </w:tcPr>
          <w:p w14:paraId="6F3F590C" w14:textId="33E58737" w:rsidR="00014F2D" w:rsidRPr="00014F2D" w:rsidRDefault="006708CC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dan menyediakan perkhidmatan pergigian semasa program anjuran PKENPS</w:t>
            </w:r>
          </w:p>
        </w:tc>
      </w:tr>
      <w:tr w:rsidR="00014F2D" w:rsidRPr="00014F2D" w14:paraId="140B090C" w14:textId="77777777" w:rsidTr="008E6CC3">
        <w:trPr>
          <w:trHeight w:val="608"/>
        </w:trPr>
        <w:tc>
          <w:tcPr>
            <w:tcW w:w="3899" w:type="dxa"/>
          </w:tcPr>
          <w:p w14:paraId="267E8029" w14:textId="77777777" w:rsidR="00014F2D" w:rsidRPr="00014F2D" w:rsidRDefault="00014F2D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4F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Kementerian pengajian tinggi</w:t>
            </w:r>
          </w:p>
        </w:tc>
        <w:tc>
          <w:tcPr>
            <w:tcW w:w="6292" w:type="dxa"/>
          </w:tcPr>
          <w:p w14:paraId="5E077A3D" w14:textId="360FCE2C" w:rsidR="00014F2D" w:rsidRPr="00014F2D" w:rsidRDefault="006708CC" w:rsidP="008E6CC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Penyampaian perkhidmatan yang melibatkan institusi -institusi kementerian pengajian tinggi</w:t>
            </w:r>
          </w:p>
        </w:tc>
        <w:tc>
          <w:tcPr>
            <w:tcW w:w="5033" w:type="dxa"/>
          </w:tcPr>
          <w:p w14:paraId="5FE94BBA" w14:textId="3F60013B" w:rsidR="00014F2D" w:rsidRPr="00014F2D" w:rsidRDefault="006708CC" w:rsidP="008E6CC3">
            <w:pPr>
              <w:ind w:left="344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Memberi kerjasama dan menyediakan perkhidmatan pergigian semasa program dewasa muda di fasiliti-fasiliti Kementerian Pengajian Tinggi.</w:t>
            </w:r>
          </w:p>
        </w:tc>
      </w:tr>
    </w:tbl>
    <w:p w14:paraId="4A9AA249" w14:textId="77777777" w:rsidR="00E014A5" w:rsidRPr="0042790B" w:rsidRDefault="00E014A5" w:rsidP="004478A6">
      <w:pPr>
        <w:rPr>
          <w:rFonts w:ascii="Tahoma" w:hAnsi="Tahoma" w:cs="Tahoma"/>
          <w:b/>
          <w:sz w:val="20"/>
          <w:szCs w:val="20"/>
        </w:rPr>
      </w:pPr>
    </w:p>
    <w:sectPr w:rsidR="00E014A5" w:rsidRPr="0042790B" w:rsidSect="00272A66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20393" w14:textId="77777777" w:rsidR="00CF4EE6" w:rsidRDefault="00CF4EE6" w:rsidP="002F6192">
      <w:r>
        <w:separator/>
      </w:r>
    </w:p>
  </w:endnote>
  <w:endnote w:type="continuationSeparator" w:id="0">
    <w:p w14:paraId="35CCBDE9" w14:textId="77777777" w:rsidR="00CF4EE6" w:rsidRDefault="00CF4EE6" w:rsidP="002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EA717" w14:textId="0B37B493" w:rsidR="00802BDC" w:rsidRDefault="00802BDC" w:rsidP="000976F9">
    <w:pPr>
      <w:ind w:left="5443" w:firstLine="317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  <w:t xml:space="preserve">  Kuatkuasa: Bil 1</w:t>
    </w:r>
    <w:r w:rsidR="00C86F6A">
      <w:rPr>
        <w:rFonts w:ascii="Tahoma" w:hAnsi="Tahoma" w:cs="Tahoma"/>
        <w:b/>
      </w:rPr>
      <w:t>2</w:t>
    </w:r>
    <w:r>
      <w:rPr>
        <w:rFonts w:ascii="Tahoma" w:hAnsi="Tahoma" w:cs="Tahoma"/>
        <w:b/>
      </w:rPr>
      <w:t xml:space="preserve"> / </w:t>
    </w:r>
    <w:r w:rsidR="00C86F6A">
      <w:rPr>
        <w:rFonts w:ascii="Tahoma" w:hAnsi="Tahoma" w:cs="Tahoma"/>
        <w:b/>
      </w:rPr>
      <w:t>Mei</w:t>
    </w:r>
    <w:r>
      <w:rPr>
        <w:rFonts w:ascii="Tahoma" w:hAnsi="Tahoma" w:cs="Tahoma"/>
        <w:b/>
      </w:rPr>
      <w:t xml:space="preserve"> 202</w:t>
    </w:r>
    <w:r w:rsidR="00C86F6A">
      <w:rPr>
        <w:rFonts w:ascii="Tahoma" w:hAnsi="Tahoma" w:cs="Tahoma"/>
        <w:b/>
      </w:rPr>
      <w:t>5</w:t>
    </w:r>
  </w:p>
  <w:p w14:paraId="206D07AE" w14:textId="77777777" w:rsidR="00802BDC" w:rsidRDefault="00802BDC" w:rsidP="002F61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78053" w14:textId="77777777" w:rsidR="00CF4EE6" w:rsidRDefault="00CF4EE6" w:rsidP="002F6192">
      <w:r>
        <w:separator/>
      </w:r>
    </w:p>
  </w:footnote>
  <w:footnote w:type="continuationSeparator" w:id="0">
    <w:p w14:paraId="1BF5CBEF" w14:textId="77777777" w:rsidR="00CF4EE6" w:rsidRDefault="00CF4EE6" w:rsidP="002F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02FEC" w14:textId="77777777" w:rsidR="00802BDC" w:rsidRPr="004D4927" w:rsidRDefault="00802BDC" w:rsidP="0009092B">
    <w:pPr>
      <w:pStyle w:val="Header"/>
      <w:tabs>
        <w:tab w:val="left" w:pos="7035"/>
      </w:tabs>
      <w:rPr>
        <w:rFonts w:ascii="Tahoma" w:hAnsi="Tahoma" w:cs="Tahoma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4D4927">
      <w:rPr>
        <w:rFonts w:ascii="Tahoma" w:hAnsi="Tahoma" w:cs="Tahoma"/>
        <w:b/>
      </w:rPr>
      <w:t>PS-BKPPLS-PR-A</w:t>
    </w:r>
  </w:p>
  <w:p w14:paraId="544B5031" w14:textId="77777777" w:rsidR="00802BDC" w:rsidRDefault="00802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D00"/>
    <w:multiLevelType w:val="hybridMultilevel"/>
    <w:tmpl w:val="9B407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307C4"/>
    <w:multiLevelType w:val="hybridMultilevel"/>
    <w:tmpl w:val="867A9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6E4"/>
    <w:multiLevelType w:val="hybridMultilevel"/>
    <w:tmpl w:val="DC842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019A5"/>
    <w:multiLevelType w:val="hybridMultilevel"/>
    <w:tmpl w:val="BA92F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C51DC6"/>
    <w:multiLevelType w:val="hybridMultilevel"/>
    <w:tmpl w:val="F224F0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160B"/>
    <w:multiLevelType w:val="hybridMultilevel"/>
    <w:tmpl w:val="9A007D5E"/>
    <w:lvl w:ilvl="0" w:tplc="B7E08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4C2F"/>
    <w:multiLevelType w:val="hybridMultilevel"/>
    <w:tmpl w:val="2032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666232"/>
    <w:multiLevelType w:val="hybridMultilevel"/>
    <w:tmpl w:val="9A842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5B3"/>
    <w:multiLevelType w:val="hybridMultilevel"/>
    <w:tmpl w:val="498601EA"/>
    <w:lvl w:ilvl="0" w:tplc="DBDAF3A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91F68"/>
    <w:multiLevelType w:val="hybridMultilevel"/>
    <w:tmpl w:val="377E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4203"/>
    <w:multiLevelType w:val="hybridMultilevel"/>
    <w:tmpl w:val="9A842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596EFC"/>
    <w:multiLevelType w:val="hybridMultilevel"/>
    <w:tmpl w:val="1A3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F418B"/>
    <w:multiLevelType w:val="hybridMultilevel"/>
    <w:tmpl w:val="5F8A895E"/>
    <w:lvl w:ilvl="0" w:tplc="6B061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03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A9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2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69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2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2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C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C4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A71AED"/>
    <w:multiLevelType w:val="hybridMultilevel"/>
    <w:tmpl w:val="DC842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3F6441"/>
    <w:multiLevelType w:val="hybridMultilevel"/>
    <w:tmpl w:val="DCAC704C"/>
    <w:lvl w:ilvl="0" w:tplc="B352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CA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6E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3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0F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E0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80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8D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0B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EF6223"/>
    <w:multiLevelType w:val="hybridMultilevel"/>
    <w:tmpl w:val="53184A3E"/>
    <w:lvl w:ilvl="0" w:tplc="A8BCC23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C2BDE"/>
    <w:multiLevelType w:val="hybridMultilevel"/>
    <w:tmpl w:val="B276EA76"/>
    <w:lvl w:ilvl="0" w:tplc="D8D860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5D310F"/>
    <w:multiLevelType w:val="hybridMultilevel"/>
    <w:tmpl w:val="3F90C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400FE"/>
    <w:multiLevelType w:val="hybridMultilevel"/>
    <w:tmpl w:val="5CC43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6A8"/>
    <w:multiLevelType w:val="hybridMultilevel"/>
    <w:tmpl w:val="E878F8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07689"/>
    <w:multiLevelType w:val="hybridMultilevel"/>
    <w:tmpl w:val="1A88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05A40"/>
    <w:multiLevelType w:val="hybridMultilevel"/>
    <w:tmpl w:val="B210B0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9411B"/>
    <w:multiLevelType w:val="hybridMultilevel"/>
    <w:tmpl w:val="C390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66ADA"/>
    <w:multiLevelType w:val="hybridMultilevel"/>
    <w:tmpl w:val="256622E8"/>
    <w:lvl w:ilvl="0" w:tplc="043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814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6CE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45F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47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C48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CA4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606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A77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60CBF"/>
    <w:multiLevelType w:val="hybridMultilevel"/>
    <w:tmpl w:val="D85025CA"/>
    <w:lvl w:ilvl="0" w:tplc="BBE85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239D0"/>
    <w:multiLevelType w:val="hybridMultilevel"/>
    <w:tmpl w:val="86747558"/>
    <w:lvl w:ilvl="0" w:tplc="D8D860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20301F"/>
    <w:multiLevelType w:val="hybridMultilevel"/>
    <w:tmpl w:val="554E079C"/>
    <w:lvl w:ilvl="0" w:tplc="526A47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877D9"/>
    <w:multiLevelType w:val="hybridMultilevel"/>
    <w:tmpl w:val="0FEE9F30"/>
    <w:lvl w:ilvl="0" w:tplc="99C48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60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6E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00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EE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E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26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CC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41146A"/>
    <w:multiLevelType w:val="hybridMultilevel"/>
    <w:tmpl w:val="D324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75C2D"/>
    <w:multiLevelType w:val="hybridMultilevel"/>
    <w:tmpl w:val="BDB2E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190177"/>
    <w:multiLevelType w:val="hybridMultilevel"/>
    <w:tmpl w:val="B280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32EE"/>
    <w:multiLevelType w:val="hybridMultilevel"/>
    <w:tmpl w:val="3C7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95442"/>
    <w:multiLevelType w:val="hybridMultilevel"/>
    <w:tmpl w:val="712C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131A0"/>
    <w:multiLevelType w:val="hybridMultilevel"/>
    <w:tmpl w:val="BBDC61D2"/>
    <w:lvl w:ilvl="0" w:tplc="D8D860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2A31FC"/>
    <w:multiLevelType w:val="hybridMultilevel"/>
    <w:tmpl w:val="411A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27DB5"/>
    <w:multiLevelType w:val="hybridMultilevel"/>
    <w:tmpl w:val="C4D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40AD0"/>
    <w:multiLevelType w:val="hybridMultilevel"/>
    <w:tmpl w:val="E14A9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96078"/>
    <w:multiLevelType w:val="hybridMultilevel"/>
    <w:tmpl w:val="406CBFB2"/>
    <w:lvl w:ilvl="0" w:tplc="DD524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36"/>
  </w:num>
  <w:num w:numId="4">
    <w:abstractNumId w:val="9"/>
  </w:num>
  <w:num w:numId="5">
    <w:abstractNumId w:val="30"/>
  </w:num>
  <w:num w:numId="6">
    <w:abstractNumId w:val="20"/>
  </w:num>
  <w:num w:numId="7">
    <w:abstractNumId w:val="22"/>
  </w:num>
  <w:num w:numId="8">
    <w:abstractNumId w:val="11"/>
  </w:num>
  <w:num w:numId="9">
    <w:abstractNumId w:val="28"/>
  </w:num>
  <w:num w:numId="10">
    <w:abstractNumId w:val="32"/>
  </w:num>
  <w:num w:numId="11">
    <w:abstractNumId w:val="31"/>
  </w:num>
  <w:num w:numId="12">
    <w:abstractNumId w:val="21"/>
  </w:num>
  <w:num w:numId="13">
    <w:abstractNumId w:val="4"/>
  </w:num>
  <w:num w:numId="14">
    <w:abstractNumId w:val="19"/>
  </w:num>
  <w:num w:numId="15">
    <w:abstractNumId w:val="3"/>
  </w:num>
  <w:num w:numId="16">
    <w:abstractNumId w:val="6"/>
  </w:num>
  <w:num w:numId="17">
    <w:abstractNumId w:val="26"/>
  </w:num>
  <w:num w:numId="18">
    <w:abstractNumId w:val="17"/>
  </w:num>
  <w:num w:numId="19">
    <w:abstractNumId w:val="7"/>
  </w:num>
  <w:num w:numId="20">
    <w:abstractNumId w:val="29"/>
  </w:num>
  <w:num w:numId="21">
    <w:abstractNumId w:val="1"/>
  </w:num>
  <w:num w:numId="22">
    <w:abstractNumId w:val="24"/>
  </w:num>
  <w:num w:numId="23">
    <w:abstractNumId w:val="37"/>
  </w:num>
  <w:num w:numId="24">
    <w:abstractNumId w:val="5"/>
  </w:num>
  <w:num w:numId="25">
    <w:abstractNumId w:val="10"/>
  </w:num>
  <w:num w:numId="26">
    <w:abstractNumId w:val="18"/>
  </w:num>
  <w:num w:numId="27">
    <w:abstractNumId w:val="15"/>
  </w:num>
  <w:num w:numId="28">
    <w:abstractNumId w:val="0"/>
  </w:num>
  <w:num w:numId="29">
    <w:abstractNumId w:val="2"/>
  </w:num>
  <w:num w:numId="30">
    <w:abstractNumId w:val="16"/>
  </w:num>
  <w:num w:numId="31">
    <w:abstractNumId w:val="33"/>
  </w:num>
  <w:num w:numId="32">
    <w:abstractNumId w:val="25"/>
  </w:num>
  <w:num w:numId="33">
    <w:abstractNumId w:val="8"/>
  </w:num>
  <w:num w:numId="34">
    <w:abstractNumId w:val="13"/>
  </w:num>
  <w:num w:numId="35">
    <w:abstractNumId w:val="14"/>
  </w:num>
  <w:num w:numId="36">
    <w:abstractNumId w:val="27"/>
  </w:num>
  <w:num w:numId="37">
    <w:abstractNumId w:val="23"/>
  </w:num>
  <w:num w:numId="38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ocumentProtection w:edit="readOnly" w:enforcement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17"/>
    <w:rsid w:val="00011360"/>
    <w:rsid w:val="00014F2D"/>
    <w:rsid w:val="00020A48"/>
    <w:rsid w:val="000215A6"/>
    <w:rsid w:val="000237B5"/>
    <w:rsid w:val="00026039"/>
    <w:rsid w:val="0002791D"/>
    <w:rsid w:val="00040126"/>
    <w:rsid w:val="000403BB"/>
    <w:rsid w:val="0004380C"/>
    <w:rsid w:val="00043E48"/>
    <w:rsid w:val="00047456"/>
    <w:rsid w:val="000573DC"/>
    <w:rsid w:val="00077840"/>
    <w:rsid w:val="00081067"/>
    <w:rsid w:val="00084153"/>
    <w:rsid w:val="0009092B"/>
    <w:rsid w:val="0009477E"/>
    <w:rsid w:val="00094DFF"/>
    <w:rsid w:val="000976F9"/>
    <w:rsid w:val="000C0446"/>
    <w:rsid w:val="000D316F"/>
    <w:rsid w:val="000D6383"/>
    <w:rsid w:val="000D74CA"/>
    <w:rsid w:val="000E254B"/>
    <w:rsid w:val="000E4F62"/>
    <w:rsid w:val="000F7D7F"/>
    <w:rsid w:val="00102DFD"/>
    <w:rsid w:val="00114DED"/>
    <w:rsid w:val="0011539C"/>
    <w:rsid w:val="001234BF"/>
    <w:rsid w:val="00124DF8"/>
    <w:rsid w:val="001357D4"/>
    <w:rsid w:val="00142D4C"/>
    <w:rsid w:val="0016229C"/>
    <w:rsid w:val="00162333"/>
    <w:rsid w:val="00162F38"/>
    <w:rsid w:val="00196F54"/>
    <w:rsid w:val="001A599A"/>
    <w:rsid w:val="001B246F"/>
    <w:rsid w:val="001B526D"/>
    <w:rsid w:val="001B71A2"/>
    <w:rsid w:val="001D096B"/>
    <w:rsid w:val="001D5459"/>
    <w:rsid w:val="001E38C7"/>
    <w:rsid w:val="001E7D6F"/>
    <w:rsid w:val="001F2621"/>
    <w:rsid w:val="001F6B34"/>
    <w:rsid w:val="00204C05"/>
    <w:rsid w:val="00212D5A"/>
    <w:rsid w:val="002147C5"/>
    <w:rsid w:val="0022010D"/>
    <w:rsid w:val="00220AD1"/>
    <w:rsid w:val="0022795C"/>
    <w:rsid w:val="00234B0A"/>
    <w:rsid w:val="002364F1"/>
    <w:rsid w:val="002400D3"/>
    <w:rsid w:val="00247A12"/>
    <w:rsid w:val="00261742"/>
    <w:rsid w:val="00266632"/>
    <w:rsid w:val="00272A66"/>
    <w:rsid w:val="002741C6"/>
    <w:rsid w:val="00275DE8"/>
    <w:rsid w:val="00276780"/>
    <w:rsid w:val="00287A2F"/>
    <w:rsid w:val="002A04F5"/>
    <w:rsid w:val="002A2678"/>
    <w:rsid w:val="002A2F8F"/>
    <w:rsid w:val="002B55BB"/>
    <w:rsid w:val="002C0578"/>
    <w:rsid w:val="002D32A5"/>
    <w:rsid w:val="002D7B6F"/>
    <w:rsid w:val="002E18BD"/>
    <w:rsid w:val="002F2A25"/>
    <w:rsid w:val="002F6192"/>
    <w:rsid w:val="003129B0"/>
    <w:rsid w:val="00326B54"/>
    <w:rsid w:val="003354BB"/>
    <w:rsid w:val="00343B95"/>
    <w:rsid w:val="003508A1"/>
    <w:rsid w:val="003568E6"/>
    <w:rsid w:val="00364F0D"/>
    <w:rsid w:val="00367C2B"/>
    <w:rsid w:val="00370FF9"/>
    <w:rsid w:val="00374F7D"/>
    <w:rsid w:val="003820E4"/>
    <w:rsid w:val="00387F3E"/>
    <w:rsid w:val="003B779F"/>
    <w:rsid w:val="003D03A1"/>
    <w:rsid w:val="003D3839"/>
    <w:rsid w:val="003D7023"/>
    <w:rsid w:val="003E456E"/>
    <w:rsid w:val="003F0F1E"/>
    <w:rsid w:val="003F21C9"/>
    <w:rsid w:val="003F2DF9"/>
    <w:rsid w:val="003F3E2C"/>
    <w:rsid w:val="004041EA"/>
    <w:rsid w:val="004067C3"/>
    <w:rsid w:val="00422037"/>
    <w:rsid w:val="00422204"/>
    <w:rsid w:val="0042790B"/>
    <w:rsid w:val="0043170D"/>
    <w:rsid w:val="004348C7"/>
    <w:rsid w:val="00437D85"/>
    <w:rsid w:val="004478A6"/>
    <w:rsid w:val="00457A0B"/>
    <w:rsid w:val="00463068"/>
    <w:rsid w:val="00467B70"/>
    <w:rsid w:val="004745BB"/>
    <w:rsid w:val="00481CE0"/>
    <w:rsid w:val="00484450"/>
    <w:rsid w:val="00492F75"/>
    <w:rsid w:val="004A081B"/>
    <w:rsid w:val="004A0971"/>
    <w:rsid w:val="004B11B8"/>
    <w:rsid w:val="004C4BF0"/>
    <w:rsid w:val="004D05AF"/>
    <w:rsid w:val="004D2BF5"/>
    <w:rsid w:val="004D38DA"/>
    <w:rsid w:val="004D4927"/>
    <w:rsid w:val="004E27EC"/>
    <w:rsid w:val="004E3069"/>
    <w:rsid w:val="004F777C"/>
    <w:rsid w:val="00516325"/>
    <w:rsid w:val="00520CC9"/>
    <w:rsid w:val="0052335F"/>
    <w:rsid w:val="00525D02"/>
    <w:rsid w:val="00526BD2"/>
    <w:rsid w:val="005270E3"/>
    <w:rsid w:val="0054058F"/>
    <w:rsid w:val="00540827"/>
    <w:rsid w:val="00540DC7"/>
    <w:rsid w:val="00546839"/>
    <w:rsid w:val="005469C0"/>
    <w:rsid w:val="00552BF0"/>
    <w:rsid w:val="00556110"/>
    <w:rsid w:val="00561CD5"/>
    <w:rsid w:val="005643F4"/>
    <w:rsid w:val="005700E2"/>
    <w:rsid w:val="0058035D"/>
    <w:rsid w:val="00580987"/>
    <w:rsid w:val="00596F95"/>
    <w:rsid w:val="005A353D"/>
    <w:rsid w:val="005A5B89"/>
    <w:rsid w:val="005D4AC3"/>
    <w:rsid w:val="005D6DE5"/>
    <w:rsid w:val="005F483D"/>
    <w:rsid w:val="005F5D5E"/>
    <w:rsid w:val="00611417"/>
    <w:rsid w:val="00622296"/>
    <w:rsid w:val="00632B97"/>
    <w:rsid w:val="00632FD8"/>
    <w:rsid w:val="00651C81"/>
    <w:rsid w:val="00656D19"/>
    <w:rsid w:val="00664935"/>
    <w:rsid w:val="00664C17"/>
    <w:rsid w:val="006708CC"/>
    <w:rsid w:val="00674B50"/>
    <w:rsid w:val="0068707F"/>
    <w:rsid w:val="00691DB1"/>
    <w:rsid w:val="006A66E2"/>
    <w:rsid w:val="006B0F3C"/>
    <w:rsid w:val="006C491B"/>
    <w:rsid w:val="006D1422"/>
    <w:rsid w:val="006D5903"/>
    <w:rsid w:val="006E181C"/>
    <w:rsid w:val="006E5BD2"/>
    <w:rsid w:val="006E6F4B"/>
    <w:rsid w:val="006E7B19"/>
    <w:rsid w:val="006F1199"/>
    <w:rsid w:val="00700203"/>
    <w:rsid w:val="00702CD8"/>
    <w:rsid w:val="007219A4"/>
    <w:rsid w:val="0072216F"/>
    <w:rsid w:val="00723976"/>
    <w:rsid w:val="00745B1A"/>
    <w:rsid w:val="0074685F"/>
    <w:rsid w:val="0075357E"/>
    <w:rsid w:val="00770F9D"/>
    <w:rsid w:val="00771C70"/>
    <w:rsid w:val="00773FD4"/>
    <w:rsid w:val="00776029"/>
    <w:rsid w:val="0077752E"/>
    <w:rsid w:val="00787B21"/>
    <w:rsid w:val="00787F5B"/>
    <w:rsid w:val="007B2163"/>
    <w:rsid w:val="007B55C6"/>
    <w:rsid w:val="007D2FDF"/>
    <w:rsid w:val="007D6FFE"/>
    <w:rsid w:val="007D7D7B"/>
    <w:rsid w:val="007E23CA"/>
    <w:rsid w:val="007E54E4"/>
    <w:rsid w:val="007F6958"/>
    <w:rsid w:val="00802BDC"/>
    <w:rsid w:val="00807F5F"/>
    <w:rsid w:val="0081499F"/>
    <w:rsid w:val="008173F1"/>
    <w:rsid w:val="00825C5E"/>
    <w:rsid w:val="0083199A"/>
    <w:rsid w:val="00831C09"/>
    <w:rsid w:val="00836026"/>
    <w:rsid w:val="0084291E"/>
    <w:rsid w:val="00847D2D"/>
    <w:rsid w:val="00852E80"/>
    <w:rsid w:val="008825EC"/>
    <w:rsid w:val="00886BC2"/>
    <w:rsid w:val="00886D0A"/>
    <w:rsid w:val="008A42BB"/>
    <w:rsid w:val="008A48AF"/>
    <w:rsid w:val="008B19D1"/>
    <w:rsid w:val="008B26A8"/>
    <w:rsid w:val="008B4540"/>
    <w:rsid w:val="008C2405"/>
    <w:rsid w:val="008D0651"/>
    <w:rsid w:val="008D1362"/>
    <w:rsid w:val="008D1B13"/>
    <w:rsid w:val="008D5112"/>
    <w:rsid w:val="008D6164"/>
    <w:rsid w:val="008E6CB3"/>
    <w:rsid w:val="008E6D05"/>
    <w:rsid w:val="009023E2"/>
    <w:rsid w:val="00912B76"/>
    <w:rsid w:val="009259BE"/>
    <w:rsid w:val="0092782C"/>
    <w:rsid w:val="00936A46"/>
    <w:rsid w:val="00962519"/>
    <w:rsid w:val="00966C86"/>
    <w:rsid w:val="00970247"/>
    <w:rsid w:val="00975A91"/>
    <w:rsid w:val="0098012C"/>
    <w:rsid w:val="00985571"/>
    <w:rsid w:val="00986E95"/>
    <w:rsid w:val="00993B16"/>
    <w:rsid w:val="0099582E"/>
    <w:rsid w:val="0099795A"/>
    <w:rsid w:val="009A58ED"/>
    <w:rsid w:val="009A7C19"/>
    <w:rsid w:val="009B30B5"/>
    <w:rsid w:val="009B413D"/>
    <w:rsid w:val="009C15F2"/>
    <w:rsid w:val="009C2B7F"/>
    <w:rsid w:val="009D2801"/>
    <w:rsid w:val="009E03B0"/>
    <w:rsid w:val="009E2B20"/>
    <w:rsid w:val="009E4377"/>
    <w:rsid w:val="009E61B7"/>
    <w:rsid w:val="009F32DA"/>
    <w:rsid w:val="009F6F61"/>
    <w:rsid w:val="00A00B41"/>
    <w:rsid w:val="00A01EEE"/>
    <w:rsid w:val="00A25661"/>
    <w:rsid w:val="00A3614A"/>
    <w:rsid w:val="00A41C92"/>
    <w:rsid w:val="00A46561"/>
    <w:rsid w:val="00A54AF5"/>
    <w:rsid w:val="00A70ADE"/>
    <w:rsid w:val="00A72E1F"/>
    <w:rsid w:val="00A7489C"/>
    <w:rsid w:val="00A7583B"/>
    <w:rsid w:val="00A76A29"/>
    <w:rsid w:val="00A77C5E"/>
    <w:rsid w:val="00A93B86"/>
    <w:rsid w:val="00AA144B"/>
    <w:rsid w:val="00AA2668"/>
    <w:rsid w:val="00AA615F"/>
    <w:rsid w:val="00AA7750"/>
    <w:rsid w:val="00AB0F23"/>
    <w:rsid w:val="00AB1CB2"/>
    <w:rsid w:val="00AC26D1"/>
    <w:rsid w:val="00AE6588"/>
    <w:rsid w:val="00AF0AAD"/>
    <w:rsid w:val="00AF44B8"/>
    <w:rsid w:val="00B30025"/>
    <w:rsid w:val="00B3117F"/>
    <w:rsid w:val="00B314A6"/>
    <w:rsid w:val="00B32D82"/>
    <w:rsid w:val="00B34605"/>
    <w:rsid w:val="00B40F93"/>
    <w:rsid w:val="00B44B93"/>
    <w:rsid w:val="00B526C5"/>
    <w:rsid w:val="00B54924"/>
    <w:rsid w:val="00B54D9D"/>
    <w:rsid w:val="00B56698"/>
    <w:rsid w:val="00B57AA9"/>
    <w:rsid w:val="00B63C1C"/>
    <w:rsid w:val="00B64BB2"/>
    <w:rsid w:val="00B67B5E"/>
    <w:rsid w:val="00B71470"/>
    <w:rsid w:val="00B74BF0"/>
    <w:rsid w:val="00B759A9"/>
    <w:rsid w:val="00B94C73"/>
    <w:rsid w:val="00B96DB3"/>
    <w:rsid w:val="00B977D4"/>
    <w:rsid w:val="00BA5FC1"/>
    <w:rsid w:val="00BB187A"/>
    <w:rsid w:val="00BB262D"/>
    <w:rsid w:val="00BB2B3F"/>
    <w:rsid w:val="00BB3D58"/>
    <w:rsid w:val="00BB6D9C"/>
    <w:rsid w:val="00BB7CF1"/>
    <w:rsid w:val="00BC1285"/>
    <w:rsid w:val="00BC1C4C"/>
    <w:rsid w:val="00BC477A"/>
    <w:rsid w:val="00BD0742"/>
    <w:rsid w:val="00BD2344"/>
    <w:rsid w:val="00BD3BFE"/>
    <w:rsid w:val="00BE6B0F"/>
    <w:rsid w:val="00C12E8B"/>
    <w:rsid w:val="00C16B46"/>
    <w:rsid w:val="00C172DF"/>
    <w:rsid w:val="00C23421"/>
    <w:rsid w:val="00C30826"/>
    <w:rsid w:val="00C52420"/>
    <w:rsid w:val="00C55948"/>
    <w:rsid w:val="00C60102"/>
    <w:rsid w:val="00C62F1F"/>
    <w:rsid w:val="00C7630E"/>
    <w:rsid w:val="00C82EAE"/>
    <w:rsid w:val="00C8412C"/>
    <w:rsid w:val="00C84F20"/>
    <w:rsid w:val="00C86F6A"/>
    <w:rsid w:val="00C9694A"/>
    <w:rsid w:val="00C97F35"/>
    <w:rsid w:val="00CB7496"/>
    <w:rsid w:val="00CC573D"/>
    <w:rsid w:val="00CD4ACD"/>
    <w:rsid w:val="00CF4EE6"/>
    <w:rsid w:val="00D004FE"/>
    <w:rsid w:val="00D0419A"/>
    <w:rsid w:val="00D06EA2"/>
    <w:rsid w:val="00D122F3"/>
    <w:rsid w:val="00D17087"/>
    <w:rsid w:val="00D214AD"/>
    <w:rsid w:val="00D27233"/>
    <w:rsid w:val="00D3082E"/>
    <w:rsid w:val="00D46EDE"/>
    <w:rsid w:val="00D47249"/>
    <w:rsid w:val="00D63C36"/>
    <w:rsid w:val="00D64F1D"/>
    <w:rsid w:val="00D75A34"/>
    <w:rsid w:val="00D804A1"/>
    <w:rsid w:val="00D91200"/>
    <w:rsid w:val="00DB641B"/>
    <w:rsid w:val="00DC0595"/>
    <w:rsid w:val="00DC38E7"/>
    <w:rsid w:val="00DD3D40"/>
    <w:rsid w:val="00DD4645"/>
    <w:rsid w:val="00E014A5"/>
    <w:rsid w:val="00E03D3D"/>
    <w:rsid w:val="00E109F4"/>
    <w:rsid w:val="00E2751E"/>
    <w:rsid w:val="00E32AC9"/>
    <w:rsid w:val="00E36703"/>
    <w:rsid w:val="00E56D44"/>
    <w:rsid w:val="00E666E2"/>
    <w:rsid w:val="00E7035A"/>
    <w:rsid w:val="00E8445E"/>
    <w:rsid w:val="00E93A7E"/>
    <w:rsid w:val="00EA4D9F"/>
    <w:rsid w:val="00EC1063"/>
    <w:rsid w:val="00EC1B21"/>
    <w:rsid w:val="00ED1801"/>
    <w:rsid w:val="00ED23F8"/>
    <w:rsid w:val="00ED4953"/>
    <w:rsid w:val="00EE4094"/>
    <w:rsid w:val="00EE6B6D"/>
    <w:rsid w:val="00EF4D79"/>
    <w:rsid w:val="00F043A6"/>
    <w:rsid w:val="00F16B55"/>
    <w:rsid w:val="00F276E7"/>
    <w:rsid w:val="00F27AAB"/>
    <w:rsid w:val="00F27BA5"/>
    <w:rsid w:val="00F27C1F"/>
    <w:rsid w:val="00F27EB1"/>
    <w:rsid w:val="00F31BB5"/>
    <w:rsid w:val="00F509C1"/>
    <w:rsid w:val="00F50BF7"/>
    <w:rsid w:val="00F54DB5"/>
    <w:rsid w:val="00F6475A"/>
    <w:rsid w:val="00F67337"/>
    <w:rsid w:val="00F7624C"/>
    <w:rsid w:val="00F82137"/>
    <w:rsid w:val="00F95F4F"/>
    <w:rsid w:val="00F9628D"/>
    <w:rsid w:val="00FA03B7"/>
    <w:rsid w:val="00FA4521"/>
    <w:rsid w:val="00FB48D5"/>
    <w:rsid w:val="00FC732D"/>
    <w:rsid w:val="00FD4A0B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A1E6"/>
  <w15:docId w15:val="{865B5D91-D6A2-44A1-B283-D740B260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03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790B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17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6E7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92"/>
  </w:style>
  <w:style w:type="paragraph" w:styleId="Footer">
    <w:name w:val="footer"/>
    <w:basedOn w:val="Normal"/>
    <w:link w:val="FooterChar"/>
    <w:uiPriority w:val="99"/>
    <w:unhideWhenUsed/>
    <w:rsid w:val="002F6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92"/>
  </w:style>
  <w:style w:type="character" w:customStyle="1" w:styleId="Heading3Char">
    <w:name w:val="Heading 3 Char"/>
    <w:basedOn w:val="DefaultParagraphFont"/>
    <w:link w:val="Heading3"/>
    <w:uiPriority w:val="9"/>
    <w:rsid w:val="004279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279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790B"/>
    <w:rPr>
      <w:i/>
      <w:iCs/>
    </w:rPr>
  </w:style>
  <w:style w:type="paragraph" w:styleId="NormalWeb">
    <w:name w:val="Normal (Web)"/>
    <w:basedOn w:val="Normal"/>
    <w:uiPriority w:val="99"/>
    <w:unhideWhenUsed/>
    <w:rsid w:val="0042790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2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23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750">
          <w:marLeft w:val="547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155">
          <w:marLeft w:val="547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835">
          <w:marLeft w:val="547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1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4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6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7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625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339">
          <w:marLeft w:val="734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63">
          <w:marLeft w:val="734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891">
          <w:marLeft w:val="562"/>
          <w:marRight w:val="1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051">
          <w:marLeft w:val="562"/>
          <w:marRight w:val="1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510">
          <w:marLeft w:val="547"/>
          <w:marRight w:val="1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7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ppsa.gov.m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anm.gov.my/SitePages/1GFMA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ims.moh.gov.m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entist.moh.gov.my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2DA4-7A40-42CB-BAE7-FAB4AE77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user</cp:lastModifiedBy>
  <cp:revision>2</cp:revision>
  <cp:lastPrinted>2019-09-20T07:46:00Z</cp:lastPrinted>
  <dcterms:created xsi:type="dcterms:W3CDTF">2025-05-21T07:26:00Z</dcterms:created>
  <dcterms:modified xsi:type="dcterms:W3CDTF">2025-05-21T07:26:00Z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b9e90e9b141c3ae63b041b597c9980e0280e7255ec16ecc1935cae3a6bc2dac3</vt:lpwstr>
  </property>
</Properties>
</file>